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spacing w:line="700" w:lineRule="exact"/>
        <w:rPr>
          <w:b w:val="1"/>
          <w:sz w:val="36"/>
          <w:szCs w:val="36"/>
          <w:bCs/>
          <w:rFonts w:ascii="黑体" w:hAnsi="黑体" w:eastAsia="黑体" w:hint="eastAsia"/>
        </w:rPr>
      </w:pPr>
      <w:r>
        <w:rPr>
          <w:b w:val="1"/>
          <w:sz w:val="36"/>
          <w:szCs w:val="36"/>
          <w:bCs/>
          <w:rFonts w:ascii="黑体" w:hAnsi="黑体" w:eastAsia="黑体" w:hint="eastAsia"/>
        </w:rPr>
        <w:t xml:space="preserve">关于确定</w:t>
      </w:r>
      <w:r>
        <w:rPr>
          <w:b w:val="1"/>
          <w:sz w:val="36"/>
          <w:lang w:val="en-US" w:eastAsia="zh-CN"/>
          <w:szCs w:val="36"/>
          <w:bCs/>
          <w:rFonts w:ascii="黑体" w:hAnsi="黑体" w:eastAsia="黑体" w:hint="eastAsia"/>
        </w:rPr>
        <w:t xml:space="preserve">龚林娇</w:t>
      </w:r>
      <w:r>
        <w:rPr>
          <w:b w:val="1"/>
          <w:sz w:val="36"/>
          <w:szCs w:val="36"/>
          <w:bCs/>
          <w:rFonts w:ascii="黑体" w:hAnsi="黑体" w:eastAsia="黑体" w:hint="eastAsia"/>
        </w:rPr>
        <w:t xml:space="preserve">同志为发展对象的公示</w:t>
      </w:r>
      <w:r>
        <w:rPr>
          <w:b w:val="1"/>
          <w:sz w:val="36"/>
          <w:szCs w:val="36"/>
          <w:bCs/>
          <w:rFonts w:ascii="黑体" w:hAnsi="黑体" w:eastAsia="黑体" w:hint="eastAsia"/>
        </w:rPr>
      </w:r>
    </w:p>
    <w:p>
      <w:pPr>
        <w:pStyle w:val="Normal"/>
        <w:spacing w:line="560" w:lineRule="exact"/>
        <w:ind w:firstLine="640" w:firstLineChars="200"/>
        <w:rPr>
          <w:sz w:val="32"/>
          <w:szCs w:val="32"/>
          <w:rFonts w:ascii="仿宋_GB2312" w:hAnsi="仿宋" w:eastAsia="仿宋_GB2312" w:hint="eastAsia"/>
        </w:rPr>
      </w:pPr>
      <w:r>
        <w:rPr>
          <w:sz w:val="32"/>
          <w:szCs w:val="32"/>
          <w:rFonts w:ascii="仿宋_GB2312" w:hAnsi="仿宋" w:eastAsia="仿宋_GB2312" w:hint="eastAsia"/>
        </w:rPr>
      </w:r>
    </w:p>
    <w:p>
      <w:pPr>
        <w:pStyle w:val="Normal"/>
        <w:spacing w:line="560" w:lineRule="exact"/>
        <w:ind w:firstLine="621" w:firstLineChars="221"/>
        <w:rPr>
          <w:b w:val="1"/>
          <w:sz w:val="28"/>
          <w:rFonts w:ascii="仿宋" w:hAnsi="仿宋" w:eastAsia="仿宋"/>
        </w:rPr>
      </w:pPr>
      <w:r>
        <w:rPr>
          <w:b w:val="1"/>
          <w:sz w:val="28"/>
          <w:rFonts w:ascii="仿宋" w:hAnsi="仿宋" w:eastAsia="仿宋"/>
        </w:rPr>
        <w:t xml:space="preserve">经党支部研究</w:t>
      </w:r>
      <w:r>
        <w:rPr>
          <w:b w:val="1"/>
          <w:sz w:val="28"/>
          <w:rFonts w:ascii="仿宋" w:hAnsi="仿宋" w:eastAsia="仿宋" w:hint="eastAsia"/>
        </w:rPr>
        <w:t xml:space="preserve">，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该同志经过一年以上入党积极分子的培养教育，同时征求培养联系人、党员、群众推荐意见，同意确定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龚林娇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同志为发展对象，现进行公示。在公示期内，欢迎广大党员、干部、群众通过信函、电话或直接到党支部或上级党组织反映公示对象思想品质、现实表现、廉洁自律、培养教育等方面的情况。公示时间为202</w:t>
      </w:r>
      <w:r>
        <w:rPr>
          <w:b w:val="1"/>
          <w:sz w:val="28"/>
          <w:szCs w:val="28"/>
          <w:bCs/>
          <w:rFonts w:ascii="仿宋" w:hAnsi="仿宋" w:eastAsia="仿宋"/>
        </w:rPr>
        <w:t xml:space="preserve">3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年9月2</w:t>
      </w:r>
      <w:r>
        <w:rPr>
          <w:b w:val="1"/>
          <w:sz w:val="28"/>
          <w:szCs w:val="28"/>
          <w:bCs/>
          <w:rFonts w:ascii="仿宋" w:hAnsi="仿宋" w:eastAsia="仿宋"/>
        </w:rPr>
        <w:t xml:space="preserve">1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日至9月</w:t>
      </w:r>
      <w:r>
        <w:rPr>
          <w:b w:val="1"/>
          <w:sz w:val="28"/>
          <w:szCs w:val="28"/>
          <w:bCs/>
          <w:rFonts w:ascii="仿宋" w:hAnsi="仿宋" w:eastAsia="仿宋"/>
        </w:rPr>
        <w:t xml:space="preserve">2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7日。</w:t>
      </w:r>
      <w:r>
        <w:rPr>
          <w:b w:val="1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姓    名：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龚林娇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 </w:t>
      </w:r>
      <w:r>
        <w:rPr>
          <w:b w:val="1"/>
          <w:sz w:val="28"/>
          <w:szCs w:val="28"/>
          <w:bCs/>
          <w:rFonts w:ascii="仿宋" w:hAnsi="仿宋" w:eastAsia="仿宋"/>
        </w:rPr>
        <w:t xml:space="preserve">  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性    别： </w:t>
      </w:r>
      <w:r>
        <w:rPr>
          <w:b w:val="1"/>
          <w:sz w:val="28"/>
          <w:szCs w:val="28"/>
          <w:bCs/>
          <w:rFonts w:ascii="仿宋" w:hAnsi="仿宋" w:eastAsia="仿宋"/>
        </w:rPr>
        <w:t xml:space="preserve"> 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女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出生年月：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2002年4月7日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/>
        </w:rPr>
      </w:r>
    </w:p>
    <w:p>
      <w:pPr>
        <w:pStyle w:val="Normal"/>
        <w:spacing w:line="360" w:lineRule="auto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文化程度：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大学本科在读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</w:t>
      </w:r>
      <w:r>
        <w:rPr>
          <w:b w:val="1"/>
          <w:sz w:val="28"/>
          <w:szCs w:val="28"/>
          <w:bCs/>
          <w:rFonts w:ascii="仿宋" w:hAnsi="仿宋" w:eastAsia="仿宋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政治面貌：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共青团员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7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是否参加入党积极分子班培训：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是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7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工作（学习）部门及职务：</w:t>
      </w:r>
      <w:r>
        <w:rPr>
          <w:b w:val="1"/>
          <w:color w:val="000000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国际经济与贸易</w:t>
      </w:r>
      <w:r>
        <w:rPr>
          <w:b w:val="1"/>
          <w:color w:val="000000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2020级1班</w:t>
      </w:r>
      <w:r>
        <w:rPr>
          <w:b w:val="1"/>
          <w:color w:val="000000"/>
          <w:sz w:val="28"/>
          <w:rFonts w:ascii="仿宋" w:hAnsi="仿宋" w:eastAsia="仿宋" w:hint="eastAsia"/>
        </w:rPr>
        <w:t xml:space="preserve">（</w:t>
      </w:r>
      <w:r>
        <w:rPr>
          <w:b w:val="1"/>
          <w:color w:val="000000"/>
          <w:sz w:val="28"/>
          <w:lang w:val="en-US" w:eastAsia="zh-CN"/>
          <w:rFonts w:ascii="仿宋" w:hAnsi="仿宋" w:eastAsia="仿宋" w:hint="eastAsia"/>
        </w:rPr>
        <w:t xml:space="preserve">宣传委员</w:t>
      </w:r>
      <w:r>
        <w:rPr>
          <w:b w:val="1"/>
          <w:color w:val="000000"/>
          <w:sz w:val="28"/>
          <w:rFonts w:ascii="仿宋" w:hAnsi="仿宋" w:eastAsia="仿宋" w:hint="eastAsia"/>
        </w:rPr>
        <w:t xml:space="preserve">）</w:t>
      </w:r>
      <w:r>
        <w:rPr>
          <w:b w:val="1"/>
          <w:color w:val="000000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学生所在寝室号：</w:t>
      </w:r>
      <w:r>
        <w:rPr>
          <w:b w:val="1"/>
          <w:color w:val="000000"/>
          <w:sz w:val="28"/>
          <w:szCs w:val="28"/>
          <w:bCs/>
          <w:rFonts w:ascii="仿宋" w:hAnsi="仿宋" w:eastAsia="仿宋" w:hint="eastAsia"/>
        </w:rPr>
        <w:t xml:space="preserve">宜宾B2-</w:t>
      </w:r>
      <w:r>
        <w:rPr>
          <w:b w:val="1"/>
          <w:color w:val="000000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A602</w:t>
      </w:r>
      <w:r>
        <w:rPr>
          <w:b w:val="1"/>
          <w:color w:val="ff0000"/>
          <w:sz w:val="28"/>
          <w:lang w:val="en-US" w:eastAsia="zh-CN"/>
          <w:szCs w:val="28"/>
          <w:bCs/>
          <w:rFonts w:ascii="仿宋" w:hAnsi="仿宋" w:eastAsia="仿宋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申请入党时间：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2020年12月9日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  </w:t>
      </w:r>
      <w:r>
        <w:rPr>
          <w:b w:val="1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列为入党积极分子时间：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2022年3月14日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受奖惩情况：</w:t>
      </w:r>
      <w:r>
        <w:rPr>
          <w:b w:val="1"/>
          <w:color w:val="000000"/>
          <w:sz w:val="28"/>
          <w:rFonts w:ascii="仿宋" w:hAnsi="仿宋" w:eastAsia="仿宋" w:hint="eastAsia"/>
        </w:rPr>
        <w:t xml:space="preserve">校级一等奖学金；</w:t>
      </w:r>
      <w:r>
        <w:rPr>
          <w:b w:val="1"/>
          <w:color w:val="000000"/>
          <w:sz w:val="28"/>
          <w:lang w:val="en-US" w:eastAsia="zh-CN"/>
          <w:rFonts w:ascii="仿宋" w:hAnsi="仿宋" w:eastAsia="仿宋" w:hint="eastAsia"/>
        </w:rPr>
        <w:t xml:space="preserve">三好学生</w:t>
      </w:r>
      <w:r>
        <w:rPr>
          <w:b w:val="1"/>
          <w:sz w:val="28"/>
          <w:lang w:eastAsia="zh-CN"/>
          <w:szCs w:val="28"/>
          <w:bCs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校属党委联系电话：0831- </w:t>
      </w:r>
      <w:r>
        <w:rPr>
          <w:b w:val="1"/>
          <w:sz w:val="28"/>
          <w:rFonts w:ascii="仿宋" w:hAnsi="仿宋" w:eastAsia="仿宋"/>
        </w:rPr>
        <w:t xml:space="preserve">5980203</w:t>
      </w:r>
      <w:r>
        <w:rPr>
          <w:b w:val="1"/>
          <w:sz w:val="28"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党支部联系电话：</w:t>
      </w:r>
      <w:r>
        <w:rPr>
          <w:b w:val="1"/>
          <w:sz w:val="28"/>
          <w:rFonts w:ascii="仿宋" w:hAnsi="仿宋" w:eastAsia="仿宋"/>
        </w:rPr>
        <w:t xml:space="preserve">0831- 5980203</w:t>
      </w:r>
      <w:r>
        <w:rPr>
          <w:b w:val="1"/>
          <w:sz w:val="28"/>
          <w:rFonts w:ascii="仿宋" w:hAnsi="仿宋" w:eastAsia="仿宋" w:hint="eastAsia"/>
        </w:rPr>
      </w:r>
    </w:p>
    <w:p>
      <w:pPr>
        <w:pStyle w:val="Normal"/>
        <w:spacing w:line="360" w:lineRule="auto"/>
        <w:ind w:firstLine="562" w:firstLineChars="200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党支部书记：</w:t>
      </w:r>
      <w:r>
        <w:rPr>
          <w:b w:val="1"/>
          <w:sz w:val="28"/>
          <w:rFonts w:ascii="仿宋" w:hAnsi="仿宋" w:eastAsia="仿宋" w:hint="eastAsia"/>
        </w:rPr>
        <w:t xml:space="preserve">康红艳</w:t>
      </w:r>
      <w:r>
        <w:rPr>
          <w:b w:val="1"/>
          <w:sz w:val="28"/>
          <w:rFonts w:ascii="仿宋" w:hAnsi="仿宋" w:eastAsia="仿宋"/>
        </w:rPr>
        <w:t xml:space="preserve">    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     联系电话：</w:t>
      </w:r>
      <w:r>
        <w:rPr>
          <w:b w:val="1"/>
          <w:sz w:val="28"/>
          <w:rFonts w:ascii="仿宋" w:hAnsi="仿宋" w:eastAsia="仿宋"/>
        </w:rPr>
        <w:t xml:space="preserve">13990882397</w:t>
      </w:r>
      <w:r>
        <w:rPr>
          <w:b w:val="1"/>
          <w:sz w:val="28"/>
          <w:rFonts w:ascii="仿宋" w:hAnsi="仿宋" w:eastAsia="仿宋"/>
        </w:rPr>
      </w:r>
    </w:p>
    <w:p>
      <w:pPr>
        <w:pStyle w:val="Normal"/>
        <w:spacing w:line="560" w:lineRule="exact"/>
        <w:ind w:firstLine="866" w:firstLineChars="308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560" w:lineRule="exact"/>
        <w:ind w:firstLine="855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          </w:t>
      </w:r>
      <w:r>
        <w:rPr>
          <w:b w:val="1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600" w:lineRule="atLeast"/>
        <w:ind w:firstLine="1687" w:firstLineChars="600" w:right="1124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中共四川轻化工大学经济学院学生第一支部委员会</w:t>
      </w:r>
      <w:r>
        <w:rPr>
          <w:b w:val="1"/>
          <w:sz w:val="28"/>
          <w:szCs w:val="28"/>
          <w:bCs/>
          <w:rFonts w:ascii="仿宋" w:hAnsi="仿宋" w:eastAsia="仿宋" w:hint="eastAsia"/>
        </w:rPr>
      </w:r>
    </w:p>
    <w:p>
      <w:pPr>
        <w:pStyle w:val="Normal"/>
        <w:spacing w:line="560" w:lineRule="exact"/>
        <w:rPr>
          <w:b w:val="1"/>
          <w:sz w:val="28"/>
          <w:szCs w:val="28"/>
          <w:bCs/>
          <w:rFonts w:ascii="仿宋" w:hAnsi="仿宋" w:eastAsia="仿宋" w:hint="eastAsia"/>
        </w:rPr>
      </w:pP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                               202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3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年9月2</w:t>
      </w:r>
      <w:r>
        <w:rPr>
          <w:b w:val="1"/>
          <w:sz w:val="28"/>
          <w:lang w:val="en-US" w:eastAsia="zh-CN"/>
          <w:szCs w:val="28"/>
          <w:bCs/>
          <w:rFonts w:ascii="仿宋" w:hAnsi="仿宋" w:eastAsia="仿宋" w:hint="eastAsia"/>
        </w:rPr>
        <w:t xml:space="preserve">1</w:t>
      </w:r>
      <w:r>
        <w:rPr>
          <w:b w:val="1"/>
          <w:sz w:val="28"/>
          <w:szCs w:val="28"/>
          <w:bCs/>
          <w:rFonts w:ascii="仿宋" w:hAnsi="仿宋" w:eastAsia="仿宋" w:hint="eastAsia"/>
        </w:rPr>
        <w:t xml:space="preserve">日</w:t>
      </w:r>
    </w:p>
    <w:sectPr>
      <w:footerReference r:id="rId4" w:type="default"/>
      <w:footerReference r:id="rId3" w:type="even"/>
      <w:type w:val="nextPage"/>
      <w:docGrid w:type="default" w:linePitch="286" w:charSpace="-534"/>
      <w:pgSz w:w="11907" w:h="16840"/>
      <w:pgMar w:top="1418" w:right="1418" w:bottom="1418" w:left="1418" w:header="624" w:footer="907" w:gutter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Footer"/>
      <w:tabs>
        <w:tab w:val="clear" w:pos="4153"/>
        <w:tab w:val="clear" w:pos="8306"/>
      </w:tabs>
      <w:framePr w:wrap="around" w:hAnchor="margin" w:vAnchor="text" w:xAlign="right" w:y="1"/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 xml:space="preserve">1</w:t>
    </w:r>
    <w:r>
      <w:fldChar w:fldCharType="end"/>
    </w:r>
    <w:r>
      <w:rPr>
        <w:rStyle w:val="PageNumber"/>
      </w:rPr>
    </w:r>
  </w:p>
  <w:p>
    <w:pPr>
      <w:pStyle w:val="Footer"/>
      <w:tabs>
        <w:tab w:val="clear" w:pos="4153"/>
        <w:tab w:val="clear" w:pos="8306"/>
      </w:tabs>
      <w:ind w:right="360"/>
    </w:pPr>
    <w:r/>
  </w:p>
</w:ftr>
</file>

<file path=word/footer2.xml><?xml version="1.0" encoding="utf-8"?>
<w:ft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Footer"/>
      <w:tabs>
        <w:tab w:val="clear" w:pos="4153"/>
        <w:tab w:val="clear" w:pos="8306"/>
      </w:tabs>
      <w:framePr w:wrap="around" w:hAnchor="margin" w:vAnchor="text" w:xAlign="right" w:y="1"/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 xml:space="preserve">1</w:t>
    </w:r>
    <w:r>
      <w:fldChar w:fldCharType="end"/>
    </w:r>
    <w:r>
      <w:rPr>
        <w:rStyle w:val="PageNumber"/>
      </w:rPr>
    </w:r>
  </w:p>
  <w:p>
    <w:pPr>
      <w:pStyle w:val="Footer"/>
      <w:tabs>
        <w:tab w:val="clear" w:pos="4153"/>
        <w:tab w:val="clear" w:pos="8306"/>
      </w:tabs>
      <w:ind w:right="360"/>
    </w:pPr>
    <w:r/>
  </w:p>
</w:ftr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zoom w:percent="89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jc w:val="both"/>
      <w:widowControl w:val="off"/>
    </w:pPr>
    <w:rPr>
      <w:sz w:val="21"/>
      <w:lang w:val="en-US" w:eastAsia="zh-CN" w:bidi="ar-SA"/>
      <w:szCs w:val="24"/>
      <w:kern w:val="2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paragraph" w:styleId="AnnotationText">
    <w:name w:val="批注文字"/>
    <w:basedOn w:val="Normal"/>
    <w:link w:val="Normal"/>
    <w:pPr>
      <w:jc w:val="start"/>
    </w:pPr>
  </w:style>
  <w:style w:type="paragraph" w:styleId="Acetate">
    <w:name w:val="批注框文本"/>
    <w:basedOn w:val="Normal"/>
    <w:link w:val="UserStyle_0"/>
    <w:rPr>
      <w:sz w:val="18"/>
      <w:szCs w:val="18"/>
    </w:rPr>
  </w:style>
  <w:style w:type="character" w:styleId="UserStyle_0">
    <w:name w:val="批注框文本 Char"/>
    <w:link w:val="Acetate"/>
    <w:rPr>
      <w:sz w:val="18"/>
      <w:szCs w:val="18"/>
      <w:kern w:val="2"/>
    </w:rPr>
  </w:style>
  <w:style w:type="paragraph" w:styleId="Footer">
    <w:name w:val="页脚"/>
    <w:basedOn w:val="Normal"/>
    <w:link w:val="Normal"/>
    <w:pPr>
      <w:snapToGrid w:val="0"/>
      <w:jc w:val="start"/>
      <w:tabs>
        <w:tab w:val="center" w:pos="4153"/>
        <w:tab w:val="right" w:pos="8306"/>
      </w:tabs>
    </w:pPr>
    <w:rPr>
      <w:sz w:val="18"/>
      <w:szCs w:val="20"/>
    </w:rPr>
  </w:style>
  <w:style w:type="paragraph" w:styleId="Header">
    <w:name w:val="页眉"/>
    <w:basedOn w:val="Normal"/>
    <w:link w:val="UserStyle_1"/>
    <w:pPr>
      <w:snapToGrid w:val="0"/>
      <w:jc w:val="center"/>
      <w:pBdr>
        <w:bottom w:val="single" w:color="000000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UserStyle_1">
    <w:name w:val="页眉 Char"/>
    <w:link w:val="Header"/>
    <w:rPr>
      <w:sz w:val="18"/>
      <w:szCs w:val="18"/>
      <w:kern w:val="2"/>
    </w:rPr>
  </w:style>
  <w:style w:type="character" w:styleId="PageNumber">
    <w:name w:val="页码"/>
    <w:basedOn w:val="NormalCharacter"/>
    <w:link w:val="Normal"/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2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footer" Target="footer1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