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FC" w:rsidRPr="00021BB3" w:rsidRDefault="00224EFC" w:rsidP="00224EFC">
      <w:pPr>
        <w:spacing w:line="580" w:lineRule="exact"/>
        <w:ind w:left="640"/>
        <w:jc w:val="center"/>
        <w:rPr>
          <w:rFonts w:asciiTheme="minorEastAsia" w:eastAsiaTheme="minorEastAsia" w:hAnsiTheme="minorEastAsia" w:cs="仿宋_GB2312"/>
          <w:b/>
          <w:sz w:val="36"/>
          <w:szCs w:val="36"/>
        </w:rPr>
      </w:pPr>
      <w:r w:rsidRPr="00021BB3">
        <w:rPr>
          <w:rFonts w:asciiTheme="minorEastAsia" w:eastAsiaTheme="minorEastAsia" w:hAnsiTheme="minorEastAsia" w:cs="仿宋_GB2312" w:hint="eastAsia"/>
          <w:b/>
          <w:sz w:val="36"/>
          <w:szCs w:val="36"/>
        </w:rPr>
        <w:t>经济学院2021级研究生</w:t>
      </w:r>
      <w:r>
        <w:rPr>
          <w:rFonts w:asciiTheme="minorEastAsia" w:eastAsiaTheme="minorEastAsia" w:hAnsiTheme="minorEastAsia" w:cs="仿宋_GB2312" w:hint="eastAsia"/>
          <w:b/>
          <w:sz w:val="36"/>
          <w:szCs w:val="36"/>
        </w:rPr>
        <w:t>无固定工资收入认定及助学金申请</w:t>
      </w:r>
      <w:r w:rsidRPr="00021BB3">
        <w:rPr>
          <w:rFonts w:asciiTheme="minorEastAsia" w:eastAsiaTheme="minorEastAsia" w:hAnsiTheme="minorEastAsia" w:cs="仿宋_GB2312" w:hint="eastAsia"/>
          <w:b/>
          <w:sz w:val="36"/>
          <w:szCs w:val="36"/>
        </w:rPr>
        <w:t>名单公示：</w:t>
      </w:r>
    </w:p>
    <w:p w:rsidR="00224EFC" w:rsidRPr="00224EFC" w:rsidRDefault="00224EFC" w:rsidP="00F74EEF">
      <w:pPr>
        <w:ind w:firstLineChars="200" w:firstLine="600"/>
      </w:pP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经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审核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，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认定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何建春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、</w:t>
      </w:r>
      <w:r w:rsidR="00F74EEF">
        <w:rPr>
          <w:rFonts w:asciiTheme="minorEastAsia" w:eastAsiaTheme="minorEastAsia" w:hAnsiTheme="minorEastAsia" w:cs="仿宋_GB2312" w:hint="eastAsia"/>
          <w:sz w:val="30"/>
          <w:szCs w:val="30"/>
        </w:rPr>
        <w:t>吴映妮、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罗小庭、李骆鑫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、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尚静、康鹭莲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、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唐永青、曹琴、彭思龙、朱宇辉、刘港、郑大伦、</w:t>
      </w:r>
      <w:proofErr w:type="gramStart"/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胥娟</w:t>
      </w:r>
      <w:proofErr w:type="gramEnd"/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、哈日石坡子、宋海婷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、代文丽、四</w:t>
      </w:r>
      <w:proofErr w:type="gramStart"/>
      <w:r>
        <w:rPr>
          <w:rFonts w:asciiTheme="minorEastAsia" w:eastAsiaTheme="minorEastAsia" w:hAnsiTheme="minorEastAsia" w:cs="仿宋_GB2312" w:hint="eastAsia"/>
          <w:sz w:val="30"/>
          <w:szCs w:val="30"/>
        </w:rPr>
        <w:t>郎央吉</w:t>
      </w:r>
      <w:proofErr w:type="gramEnd"/>
      <w:r>
        <w:rPr>
          <w:rFonts w:asciiTheme="minorEastAsia" w:eastAsiaTheme="minorEastAsia" w:hAnsiTheme="minorEastAsia" w:cs="仿宋_GB2312" w:hint="eastAsia"/>
          <w:sz w:val="30"/>
          <w:szCs w:val="30"/>
        </w:rPr>
        <w:t>、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李炜、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潘玲玲、张加兴、应钱冰、左</w:t>
      </w:r>
      <w:proofErr w:type="gramStart"/>
      <w:r w:rsidRPr="00224EFC">
        <w:rPr>
          <w:rFonts w:asciiTheme="minorEastAsia" w:eastAsiaTheme="minorEastAsia" w:hAnsiTheme="minorEastAsia" w:cs="仿宋_GB2312" w:hint="eastAsia"/>
          <w:sz w:val="30"/>
          <w:szCs w:val="30"/>
        </w:rPr>
        <w:t>堇岑</w:t>
      </w:r>
      <w:proofErr w:type="gramEnd"/>
      <w:r w:rsidR="00F74EEF">
        <w:rPr>
          <w:rFonts w:asciiTheme="minorEastAsia" w:eastAsiaTheme="minorEastAsia" w:hAnsiTheme="minorEastAsia" w:cs="仿宋_GB2312" w:hint="eastAsia"/>
          <w:sz w:val="30"/>
          <w:szCs w:val="30"/>
        </w:rPr>
        <w:t>22名同学无固定工资收入，给予助学金申请资格。</w:t>
      </w:r>
    </w:p>
    <w:p w:rsidR="00224EFC" w:rsidRPr="00021BB3" w:rsidRDefault="00224EFC" w:rsidP="00F74EEF">
      <w:pPr>
        <w:spacing w:line="580" w:lineRule="exact"/>
        <w:ind w:firstLineChars="200" w:firstLine="600"/>
        <w:rPr>
          <w:rFonts w:asciiTheme="minorEastAsia" w:eastAsiaTheme="minorEastAsia" w:hAnsiTheme="minorEastAsia" w:cs="仿宋_GB2312" w:hint="eastAsia"/>
          <w:sz w:val="30"/>
          <w:szCs w:val="30"/>
        </w:rPr>
      </w:pP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公示时间为3天，如师生有异议，可通过有效方式向本学院助学工作组提出质疑。工作组应在接到异议材料的</w:t>
      </w:r>
      <w:r w:rsidRPr="00021BB3">
        <w:rPr>
          <w:rFonts w:asciiTheme="minorEastAsia" w:eastAsiaTheme="minorEastAsia" w:hAnsiTheme="minorEastAsia" w:cs="仿宋_GB2312"/>
          <w:sz w:val="30"/>
          <w:szCs w:val="30"/>
        </w:rPr>
        <w:t>3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个工作日内予以答复。如对各学院助学工作组的答复仍有异议，可通过有效方式向学生工作部（处）提请复议。学生工作部（处）在接到复议提请的</w:t>
      </w:r>
      <w:r w:rsidRPr="00021BB3">
        <w:rPr>
          <w:rFonts w:asciiTheme="minorEastAsia" w:eastAsiaTheme="minorEastAsia" w:hAnsiTheme="minorEastAsia" w:cs="仿宋_GB2312"/>
          <w:sz w:val="30"/>
          <w:szCs w:val="30"/>
        </w:rPr>
        <w:t>3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个工作日内予以答复。如情况属实，再做出调整。</w:t>
      </w:r>
    </w:p>
    <w:p w:rsidR="00224EFC" w:rsidRPr="00021BB3" w:rsidRDefault="00224EFC" w:rsidP="00224EFC">
      <w:pPr>
        <w:spacing w:line="580" w:lineRule="exact"/>
        <w:ind w:leftChars="305" w:left="640" w:firstLineChars="200" w:firstLine="600"/>
        <w:rPr>
          <w:rFonts w:asciiTheme="minorEastAsia" w:eastAsiaTheme="minorEastAsia" w:hAnsiTheme="minorEastAsia" w:cs="仿宋_GB2312"/>
          <w:sz w:val="30"/>
          <w:szCs w:val="30"/>
        </w:rPr>
      </w:pPr>
    </w:p>
    <w:p w:rsidR="00224EFC" w:rsidRPr="00021BB3" w:rsidRDefault="00224EFC" w:rsidP="00224EFC">
      <w:pPr>
        <w:spacing w:line="580" w:lineRule="exact"/>
        <w:ind w:leftChars="305" w:left="640" w:firstLineChars="200" w:firstLine="600"/>
        <w:jc w:val="right"/>
        <w:rPr>
          <w:rFonts w:asciiTheme="minorEastAsia" w:eastAsiaTheme="minorEastAsia" w:hAnsiTheme="minorEastAsia" w:cs="仿宋_GB2312"/>
          <w:sz w:val="30"/>
          <w:szCs w:val="30"/>
        </w:rPr>
      </w:pPr>
      <w:r w:rsidRPr="00021BB3">
        <w:rPr>
          <w:rFonts w:asciiTheme="minorEastAsia" w:eastAsiaTheme="minorEastAsia" w:hAnsiTheme="minorEastAsia" w:cs="仿宋_GB2312"/>
          <w:sz w:val="30"/>
          <w:szCs w:val="30"/>
        </w:rPr>
        <w:t>经济学院学科与研究生工作室</w:t>
      </w:r>
    </w:p>
    <w:p w:rsidR="00224EFC" w:rsidRPr="00021BB3" w:rsidRDefault="00224EFC" w:rsidP="00224EFC">
      <w:pPr>
        <w:spacing w:line="580" w:lineRule="exact"/>
        <w:ind w:leftChars="305" w:left="640" w:firstLineChars="200" w:firstLine="600"/>
        <w:jc w:val="right"/>
        <w:rPr>
          <w:rFonts w:asciiTheme="minorEastAsia" w:eastAsiaTheme="minorEastAsia" w:hAnsiTheme="minorEastAsia" w:cs="仿宋_GB2312"/>
          <w:sz w:val="30"/>
          <w:szCs w:val="30"/>
        </w:rPr>
      </w:pP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时间：2021年9月1</w:t>
      </w:r>
      <w:r>
        <w:rPr>
          <w:rFonts w:asciiTheme="minorEastAsia" w:eastAsiaTheme="minorEastAsia" w:hAnsiTheme="minorEastAsia" w:cs="仿宋_GB2312" w:hint="eastAsia"/>
          <w:sz w:val="30"/>
          <w:szCs w:val="30"/>
        </w:rPr>
        <w:t>8</w:t>
      </w:r>
      <w:r w:rsidRPr="00021BB3">
        <w:rPr>
          <w:rFonts w:asciiTheme="minorEastAsia" w:eastAsiaTheme="minorEastAsia" w:hAnsiTheme="minorEastAsia" w:cs="仿宋_GB2312" w:hint="eastAsia"/>
          <w:sz w:val="30"/>
          <w:szCs w:val="30"/>
        </w:rPr>
        <w:t>日</w:t>
      </w:r>
    </w:p>
    <w:p w:rsidR="00F663B5" w:rsidRDefault="00F663B5"/>
    <w:sectPr w:rsidR="00F663B5" w:rsidSect="00F6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EFC"/>
    <w:rsid w:val="00224EFC"/>
    <w:rsid w:val="00F663B5"/>
    <w:rsid w:val="00F74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2021-09-22T07:24:00Z</dcterms:created>
  <dcterms:modified xsi:type="dcterms:W3CDTF">2021-09-22T07:36:00Z</dcterms:modified>
</cp:coreProperties>
</file>