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36CF">
      <w:pPr>
        <w:spacing w:after="36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产业转型与创新研究中心项目</w:t>
      </w:r>
      <w:r>
        <w:rPr>
          <w:rFonts w:hint="eastAsia"/>
          <w:b/>
          <w:sz w:val="36"/>
        </w:rPr>
        <w:t>重要事项变更审批表</w:t>
      </w:r>
    </w:p>
    <w:tbl>
      <w:tblPr>
        <w:tblW w:w="0" w:type="auto"/>
        <w:tblInd w:w="-4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00"/>
        <w:gridCol w:w="1875"/>
        <w:gridCol w:w="1065"/>
        <w:gridCol w:w="840"/>
        <w:gridCol w:w="1261"/>
        <w:gridCol w:w="1994"/>
      </w:tblGrid>
      <w:tr w:rsidR="00000000">
        <w:trPr>
          <w:cantSplit/>
          <w:trHeight w:val="566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5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批准号</w:t>
            </w:r>
          </w:p>
        </w:tc>
      </w:tr>
      <w:tr w:rsidR="00000000">
        <w:trPr>
          <w:cantSplit/>
          <w:trHeight w:val="615"/>
        </w:trPr>
        <w:tc>
          <w:tcPr>
            <w:tcW w:w="2100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504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000000">
        <w:trPr>
          <w:cantSplit/>
          <w:trHeight w:val="61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（原）工作单位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00000">
        <w:trPr>
          <w:cantSplit/>
          <w:trHeight w:val="61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项目类别</w:t>
            </w:r>
          </w:p>
        </w:tc>
        <w:tc>
          <w:tcPr>
            <w:tcW w:w="70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A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重大项目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B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重点项目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C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一般项目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D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其它项目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</w:tr>
      <w:tr w:rsidR="00000000">
        <w:trPr>
          <w:cantSplit/>
          <w:trHeight w:val="621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立项时的计划</w:t>
            </w:r>
          </w:p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完成时间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（原）成果形式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00000">
        <w:trPr>
          <w:cantSplit/>
          <w:trHeight w:val="621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7035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（手机）</w:t>
            </w:r>
            <w:r>
              <w:rPr>
                <w:rFonts w:ascii="仿宋_GB2312" w:eastAsia="仿宋_GB2312" w:hint="eastAsia"/>
                <w:color w:val="000000"/>
              </w:rPr>
              <w:t xml:space="preserve">               </w:t>
            </w:r>
            <w:r>
              <w:rPr>
                <w:rFonts w:ascii="仿宋_GB2312" w:eastAsia="仿宋_GB2312" w:hint="eastAsia"/>
                <w:color w:val="000000"/>
              </w:rPr>
              <w:t>（办）</w:t>
            </w:r>
            <w:r>
              <w:rPr>
                <w:rFonts w:ascii="仿宋_GB2312" w:eastAsia="仿宋_GB2312" w:hint="eastAsia"/>
                <w:color w:val="000000"/>
              </w:rPr>
              <w:t xml:space="preserve">                </w:t>
            </w:r>
            <w:r>
              <w:rPr>
                <w:rFonts w:ascii="仿宋_GB2312" w:eastAsia="仿宋_GB2312" w:hint="eastAsia"/>
                <w:color w:val="000000"/>
              </w:rPr>
              <w:t>（宅）</w:t>
            </w:r>
            <w:r>
              <w:rPr>
                <w:rFonts w:ascii="仿宋_GB2312" w:eastAsia="仿宋_GB2312" w:hint="eastAsia"/>
                <w:color w:val="000000"/>
              </w:rPr>
              <w:t xml:space="preserve">      </w:t>
            </w:r>
          </w:p>
        </w:tc>
      </w:tr>
      <w:tr w:rsidR="00000000">
        <w:trPr>
          <w:cantSplit/>
          <w:trHeight w:val="2006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spacing w:afterLines="50"/>
              <w:rPr>
                <w:rFonts w:ascii="仿宋_GB2312" w:eastAsia="仿宋_GB2312" w:hint="eastAsia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变更内容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（请在对应的方框内打勾）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:  </w:t>
            </w:r>
          </w:p>
          <w:p w:rsidR="00000000" w:rsidRDefault="007936CF">
            <w:pPr>
              <w:autoSpaceDE w:val="0"/>
              <w:autoSpaceDN w:val="0"/>
              <w:adjustRightInd w:val="0"/>
              <w:ind w:firstLineChars="50" w:firstLine="112"/>
              <w:rPr>
                <w:rFonts w:ascii="仿宋_GB2312" w:eastAsia="仿宋_GB2312" w:hint="eastAsia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80"/>
                <w:sz w:val="28"/>
              </w:rPr>
              <w:t>延期：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（此次申请延期至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年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月）</w:t>
            </w:r>
          </w:p>
          <w:p w:rsidR="00000000" w:rsidRDefault="007936CF">
            <w:pPr>
              <w:autoSpaceDE w:val="0"/>
              <w:autoSpaceDN w:val="0"/>
              <w:adjustRightInd w:val="0"/>
              <w:ind w:firstLine="75"/>
              <w:rPr>
                <w:rFonts w:ascii="仿宋_GB2312" w:eastAsia="仿宋_GB2312" w:hint="eastAsia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延期</w:t>
            </w:r>
            <w:r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年以内</w:t>
            </w:r>
            <w:r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（含</w:t>
            </w:r>
            <w:r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年）</w:t>
            </w:r>
          </w:p>
          <w:p w:rsidR="00000000" w:rsidRDefault="007936CF">
            <w:pPr>
              <w:autoSpaceDE w:val="0"/>
              <w:autoSpaceDN w:val="0"/>
              <w:adjustRightInd w:val="0"/>
              <w:ind w:firstLine="75"/>
              <w:rPr>
                <w:rFonts w:ascii="仿宋_GB2312" w:eastAsia="仿宋_GB2312" w:hint="eastAsia"/>
                <w:color w:val="000000"/>
                <w:w w:val="8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延期</w:t>
            </w:r>
            <w:r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（含</w:t>
            </w:r>
            <w:r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年）</w:t>
            </w:r>
          </w:p>
          <w:p w:rsidR="00000000" w:rsidRDefault="007936CF">
            <w:pPr>
              <w:autoSpaceDE w:val="0"/>
              <w:autoSpaceDN w:val="0"/>
              <w:adjustRightInd w:val="0"/>
              <w:ind w:firstLine="75"/>
              <w:rPr>
                <w:rFonts w:ascii="仿宋_GB2312" w:eastAsia="仿宋_GB2312" w:hint="eastAsia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□变更项目负责人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□变更项目管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理单位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□改变成果形式</w:t>
            </w:r>
          </w:p>
          <w:p w:rsidR="00000000" w:rsidRDefault="007936CF">
            <w:pPr>
              <w:autoSpaceDE w:val="0"/>
              <w:autoSpaceDN w:val="0"/>
              <w:adjustRightInd w:val="0"/>
              <w:ind w:firstLine="75"/>
              <w:rPr>
                <w:rFonts w:ascii="仿宋_GB2312" w:eastAsia="仿宋_GB2312" w:hint="eastAsia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□改变项目名称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□研究内容有重大调整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    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□自行终止项目</w:t>
            </w:r>
          </w:p>
          <w:p w:rsidR="00000000" w:rsidRDefault="007936CF">
            <w:pPr>
              <w:autoSpaceDE w:val="0"/>
              <w:autoSpaceDN w:val="0"/>
              <w:adjustRightInd w:val="0"/>
              <w:ind w:firstLine="75"/>
              <w:rPr>
                <w:rFonts w:ascii="仿宋_GB2312" w:eastAsia="仿宋_GB2312" w:hint="eastAsia"/>
                <w:color w:val="000000"/>
                <w:sz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□撤项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    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w w:val="80"/>
                <w:sz w:val="28"/>
              </w:rPr>
              <w:t>调整经费预算</w:t>
            </w:r>
            <w:r>
              <w:rPr>
                <w:rFonts w:ascii="仿宋_GB2312" w:eastAsia="仿宋_GB2312" w:hint="eastAsia"/>
                <w:color w:val="000000"/>
                <w:w w:val="66"/>
                <w:sz w:val="28"/>
              </w:rPr>
              <w:t>（</w:t>
            </w:r>
            <w:r>
              <w:rPr>
                <w:rFonts w:ascii="仿宋_GB2312" w:eastAsia="仿宋_GB2312" w:hAnsi="宋体" w:hint="eastAsia"/>
                <w:b/>
                <w:color w:val="000000"/>
                <w:w w:val="66"/>
                <w:sz w:val="28"/>
              </w:rPr>
              <w:t>须附项目立项</w:t>
            </w:r>
            <w:r>
              <w:rPr>
                <w:rFonts w:ascii="仿宋_GB2312" w:eastAsia="仿宋_GB2312" w:hAnsi="宋体" w:hint="eastAsia"/>
                <w:b/>
                <w:color w:val="000000"/>
                <w:w w:val="66"/>
                <w:sz w:val="28"/>
              </w:rPr>
              <w:t>通知书</w:t>
            </w:r>
            <w:r>
              <w:rPr>
                <w:rFonts w:ascii="仿宋_GB2312" w:eastAsia="仿宋_GB2312" w:hAnsi="宋体" w:hint="eastAsia"/>
                <w:b/>
                <w:color w:val="000000"/>
                <w:w w:val="66"/>
                <w:sz w:val="28"/>
              </w:rPr>
              <w:t>复印件</w:t>
            </w:r>
            <w:r>
              <w:rPr>
                <w:rFonts w:ascii="仿宋_GB2312" w:eastAsia="仿宋_GB2312" w:hint="eastAsia"/>
                <w:color w:val="000000"/>
                <w:w w:val="66"/>
                <w:sz w:val="28"/>
              </w:rPr>
              <w:t>）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其它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  <w:u w:val="single"/>
              </w:rPr>
              <w:t xml:space="preserve">                 </w:t>
            </w:r>
          </w:p>
        </w:tc>
      </w:tr>
      <w:tr w:rsidR="00000000">
        <w:trPr>
          <w:cantSplit/>
          <w:trHeight w:val="6657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变更事由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延期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须写明项目以往延期情况、此次申请延期时间、项目进展情况、已发表的阶段性成果；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须写明变更理由和新项目负责人的性别、出生年月、研究方向、职称、工作单位、联系电话、相关领域近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年公开发表的科研成果等情况；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须由调出、调入单位签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署意见并写明调入单位的户名、账号、开户银行。如写不下请另加页）：</w:t>
            </w:r>
          </w:p>
        </w:tc>
      </w:tr>
      <w:tr w:rsidR="00000000">
        <w:trPr>
          <w:cantSplit/>
          <w:trHeight w:val="6702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项目负责人或所在单位（签章）：</w:t>
            </w: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cantSplit/>
          <w:trHeight w:val="606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项目负责人所在单位意见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所属省（区、市）社科规划办或在京委托管理机构意见</w:t>
            </w:r>
          </w:p>
        </w:tc>
      </w:tr>
      <w:tr w:rsidR="00000000">
        <w:trPr>
          <w:cantSplit/>
          <w:trHeight w:val="2358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章</w:t>
            </w:r>
          </w:p>
          <w:p w:rsidR="00000000" w:rsidRDefault="007936CF">
            <w:pPr>
              <w:autoSpaceDE w:val="0"/>
              <w:autoSpaceDN w:val="0"/>
              <w:adjustRightInd w:val="0"/>
              <w:ind w:firstLineChars="1200" w:firstLine="336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ind w:firstLineChars="664" w:firstLine="1859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章</w:t>
            </w:r>
          </w:p>
          <w:p w:rsidR="00000000" w:rsidRDefault="007936CF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cantSplit/>
          <w:trHeight w:val="553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936CF" w:rsidP="00530B6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产业转型与创新研究中心</w:t>
            </w: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审批意见</w:t>
            </w:r>
          </w:p>
        </w:tc>
      </w:tr>
      <w:tr w:rsidR="00000000">
        <w:trPr>
          <w:cantSplit/>
          <w:trHeight w:val="3164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936CF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 w:rsidP="00530B69">
            <w:pPr>
              <w:autoSpaceDE w:val="0"/>
              <w:autoSpaceDN w:val="0"/>
              <w:adjustRightInd w:val="0"/>
              <w:ind w:firstLineChars="401" w:firstLine="1123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0000" w:rsidRDefault="007936CF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</w:tbl>
    <w:p w:rsidR="007936CF" w:rsidRDefault="007936CF">
      <w:pPr>
        <w:jc w:val="right"/>
        <w:rPr>
          <w:rFonts w:hint="eastAsia"/>
          <w:sz w:val="24"/>
          <w:szCs w:val="24"/>
        </w:rPr>
      </w:pPr>
    </w:p>
    <w:sectPr w:rsidR="007936CF">
      <w:footerReference w:type="even" r:id="rId6"/>
      <w:footerReference w:type="default" r:id="rId7"/>
      <w:pgSz w:w="11907" w:h="16840"/>
      <w:pgMar w:top="1402" w:right="1797" w:bottom="935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CF" w:rsidRDefault="007936CF">
      <w:r>
        <w:separator/>
      </w:r>
    </w:p>
  </w:endnote>
  <w:endnote w:type="continuationSeparator" w:id="1">
    <w:p w:rsidR="007936CF" w:rsidRDefault="0079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36C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7936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36C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</w:instrText>
    </w:r>
    <w:r>
      <w:rPr>
        <w:rStyle w:val="a3"/>
      </w:rPr>
      <w:instrText xml:space="preserve">GE  </w:instrText>
    </w:r>
    <w:r>
      <w:fldChar w:fldCharType="separate"/>
    </w:r>
    <w:r w:rsidR="00530B69">
      <w:rPr>
        <w:rStyle w:val="a3"/>
        <w:noProof/>
      </w:rPr>
      <w:t>1</w:t>
    </w:r>
    <w:r>
      <w:fldChar w:fldCharType="end"/>
    </w:r>
  </w:p>
  <w:p w:rsidR="00000000" w:rsidRDefault="007936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CF" w:rsidRDefault="007936CF">
      <w:r>
        <w:separator/>
      </w:r>
    </w:p>
  </w:footnote>
  <w:footnote w:type="continuationSeparator" w:id="1">
    <w:p w:rsidR="007936CF" w:rsidRDefault="00793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2FB"/>
    <w:rsid w:val="000F3ABA"/>
    <w:rsid w:val="002D10B7"/>
    <w:rsid w:val="003D1CD4"/>
    <w:rsid w:val="003D5CD3"/>
    <w:rsid w:val="004058B9"/>
    <w:rsid w:val="00427F48"/>
    <w:rsid w:val="0045287B"/>
    <w:rsid w:val="004712E6"/>
    <w:rsid w:val="004F11BF"/>
    <w:rsid w:val="00520A24"/>
    <w:rsid w:val="00530B69"/>
    <w:rsid w:val="005A15A7"/>
    <w:rsid w:val="006112FB"/>
    <w:rsid w:val="006B42FA"/>
    <w:rsid w:val="00712654"/>
    <w:rsid w:val="007271AC"/>
    <w:rsid w:val="007421E1"/>
    <w:rsid w:val="007936CF"/>
    <w:rsid w:val="007D6721"/>
    <w:rsid w:val="007F051A"/>
    <w:rsid w:val="0088204E"/>
    <w:rsid w:val="008B76F9"/>
    <w:rsid w:val="008F1312"/>
    <w:rsid w:val="00925690"/>
    <w:rsid w:val="009405C8"/>
    <w:rsid w:val="009A7EE9"/>
    <w:rsid w:val="009E2C74"/>
    <w:rsid w:val="009F216E"/>
    <w:rsid w:val="00A8428E"/>
    <w:rsid w:val="00AA35B5"/>
    <w:rsid w:val="00AE7211"/>
    <w:rsid w:val="00B83B27"/>
    <w:rsid w:val="00BC5306"/>
    <w:rsid w:val="00BE1D27"/>
    <w:rsid w:val="00C24182"/>
    <w:rsid w:val="00C30224"/>
    <w:rsid w:val="00C607AF"/>
    <w:rsid w:val="00D04071"/>
    <w:rsid w:val="00D56DE7"/>
    <w:rsid w:val="00D70C35"/>
    <w:rsid w:val="00DB0C34"/>
    <w:rsid w:val="00E66B1A"/>
    <w:rsid w:val="00EF4733"/>
    <w:rsid w:val="01013ACA"/>
    <w:rsid w:val="0AE31162"/>
    <w:rsid w:val="535066A5"/>
    <w:rsid w:val="6FE47CA1"/>
    <w:rsid w:val="701935E9"/>
    <w:rsid w:val="7050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link w:val="Char"/>
    <w:rsid w:val="00530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30B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国家社科基金项目重要事项变更审批表</dc:title>
  <dc:creator>CHWX</dc:creator>
  <cp:lastModifiedBy>Windows 用户</cp:lastModifiedBy>
  <cp:revision>2</cp:revision>
  <cp:lastPrinted>2015-01-06T06:49:00Z</cp:lastPrinted>
  <dcterms:created xsi:type="dcterms:W3CDTF">2019-10-20T15:40:00Z</dcterms:created>
  <dcterms:modified xsi:type="dcterms:W3CDTF">2019-10-20T15:40:00Z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