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240"/>
        <w:rPr>
          <w:rFonts w:hint="eastAsia" w:eastAsia="黑体"/>
          <w:sz w:val="36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-682625</wp:posOffset>
                </wp:positionV>
                <wp:extent cx="2495550" cy="847725"/>
                <wp:effectExtent l="3810000" t="0" r="0" b="0"/>
                <wp:wrapNone/>
                <wp:docPr id="3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95550" cy="847725"/>
                        </a:xfrm>
                        <a:prstGeom prst="callout2">
                          <a:avLst>
                            <a:gd name="adj1" fmla="val 13481"/>
                            <a:gd name="adj2" fmla="val -3056"/>
                            <a:gd name="adj3" fmla="val 13481"/>
                            <a:gd name="adj4" fmla="val -77097"/>
                            <a:gd name="adj5" fmla="val 91009"/>
                            <a:gd name="adj6" fmla="val -152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页面设置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上2.54cm 下2.54cm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左3.17cm 右3.17cm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42" type="#_x0000_t42" style="position:absolute;left:0pt;margin-left:295.35pt;margin-top:-53.75pt;height:66.75pt;width:196.5pt;z-index:251661312;mso-width-relative:page;mso-height-relative:page;" fillcolor="#FFFFFF" filled="t" stroked="t" coordsize="21600,21600" o:gfxdata="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6/cBPYAAAACwEAAA8AAAAAAAAAAQAgAAAAIgAAAGRycy9kb3du&#10;cmV2LnhtbFBLAQIUABQAAAAIAIdO4kBCGYcfcQIAADkFAAAOAAAAAAAAAAEAIAAAACcBAABkcnMv&#10;ZTJvRG9jLnhtbFBLBQYAAAAABgAGAFkBAAAKBgAAAAA=&#10;" adj="-32895,19658,-16653,2912,-660,291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页面设置</w:t>
                      </w:r>
                    </w:p>
                    <w:p>
                      <w:r>
                        <w:rPr>
                          <w:rFonts w:hint="eastAsia"/>
                        </w:rPr>
                        <w:t>上2.54cm 下2.54cm</w:t>
                      </w:r>
                    </w:p>
                    <w:p>
                      <w:r>
                        <w:rPr>
                          <w:rFonts w:hint="eastAsia"/>
                        </w:rPr>
                        <w:t>左3.17cm 右3.17cm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z w:val="36"/>
        </w:rPr>
        <w:drawing>
          <wp:inline distT="0" distB="0" distL="0" distR="0">
            <wp:extent cx="799465" cy="798195"/>
            <wp:effectExtent l="0" t="0" r="6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79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commentReference w:id="0"/>
      </w:r>
    </w:p>
    <w:p>
      <w:pPr>
        <w:spacing w:before="24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四川轻化工大学毕业论文</w:t>
      </w:r>
      <w:r>
        <w:commentReference w:id="1"/>
      </w: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 xml:space="preserve">                   </w:t>
      </w: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示例：川酒上市公司企业社会责任研究</w:t>
      </w:r>
    </w:p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——基于财务报表的分析</w:t>
      </w:r>
      <w:r>
        <w:commentReference w:id="2"/>
      </w:r>
    </w:p>
    <w:p>
      <w:pPr>
        <w:jc w:val="center"/>
        <w:rPr>
          <w:rFonts w:eastAsia="楷体_GB2312"/>
          <w:sz w:val="28"/>
        </w:rPr>
      </w:pPr>
    </w:p>
    <w:p>
      <w:pPr>
        <w:jc w:val="center"/>
      </w:pPr>
    </w:p>
    <w:p>
      <w:pPr>
        <w:jc w:val="center"/>
      </w:pPr>
    </w:p>
    <w:p>
      <w:pPr>
        <w:ind w:right="17" w:firstLine="2520"/>
        <w:rPr>
          <w:rFonts w:eastAsia="黑体"/>
          <w:sz w:val="32"/>
        </w:rPr>
      </w:pPr>
    </w:p>
    <w:p>
      <w:pPr>
        <w:ind w:right="17" w:firstLine="252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学    生：×××</w:t>
      </w:r>
    </w:p>
    <w:p>
      <w:pPr>
        <w:ind w:right="17" w:firstLine="252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学    号：×××</w:t>
      </w:r>
    </w:p>
    <w:p>
      <w:pPr>
        <w:ind w:right="17" w:firstLine="252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专    业：×××</w:t>
      </w:r>
      <w:r>
        <w:commentReference w:id="3"/>
      </w:r>
    </w:p>
    <w:p>
      <w:pPr>
        <w:ind w:right="17" w:firstLine="2520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班    级：</w:t>
      </w:r>
      <w:r>
        <w:rPr>
          <w:rFonts w:hint="eastAsia" w:ascii="黑体" w:hAnsi="黑体" w:eastAsia="黑体"/>
          <w:sz w:val="32"/>
          <w:lang w:val="en-US" w:eastAsia="zh-CN"/>
        </w:rPr>
        <w:t>2022级X班</w:t>
      </w:r>
      <w:r>
        <w:commentReference w:id="4"/>
      </w:r>
    </w:p>
    <w:p>
      <w:pPr>
        <w:ind w:firstLine="252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指导教师：×××</w:t>
      </w:r>
      <w:r>
        <w:commentReference w:id="5"/>
      </w:r>
      <w:r>
        <w:rPr>
          <w:rFonts w:hint="eastAsia" w:ascii="黑体" w:hAnsi="黑体" w:eastAsia="黑体"/>
          <w:sz w:val="32"/>
        </w:rPr>
        <w:t xml:space="preserve"> </w:t>
      </w:r>
    </w:p>
    <w:p>
      <w:pPr>
        <w:ind w:firstLine="2520"/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ind w:firstLine="2875"/>
        <w:rPr>
          <w:rFonts w:eastAsia="黑体"/>
          <w:sz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6"/>
          <w:szCs w:val="32"/>
        </w:rPr>
        <w:t>四川轻化工大学经济学院</w:t>
      </w:r>
      <w:r>
        <w:commentReference w:id="6"/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</w:t>
      </w:r>
      <w:r>
        <w:rPr>
          <w:rFonts w:hint="eastAsia" w:ascii="黑体" w:hAnsi="黑体" w:eastAsia="黑体"/>
          <w:sz w:val="32"/>
          <w:lang w:val="en-US" w:eastAsia="zh-CN"/>
        </w:rPr>
        <w:t>〇</w:t>
      </w:r>
      <w:r>
        <w:rPr>
          <w:rFonts w:hint="eastAsia" w:eastAsia="黑体"/>
          <w:sz w:val="32"/>
        </w:rPr>
        <w:t>二</w:t>
      </w:r>
      <w:r>
        <w:rPr>
          <w:rFonts w:hint="eastAsia" w:eastAsia="黑体"/>
          <w:sz w:val="32"/>
          <w:lang w:val="en-US" w:eastAsia="zh-CN"/>
        </w:rPr>
        <w:t>四</w:t>
      </w:r>
      <w:r>
        <w:rPr>
          <w:rFonts w:hint="eastAsia" w:ascii="黑体" w:hAnsi="黑体" w:eastAsia="黑体"/>
          <w:sz w:val="32"/>
        </w:rPr>
        <w:t>年五月</w:t>
      </w:r>
      <w:r>
        <w:commentReference w:id="7"/>
      </w:r>
    </w:p>
    <w:p>
      <w:pPr>
        <w:rPr>
          <w:rStyle w:val="24"/>
        </w:rPr>
        <w:sectPr>
          <w:headerReference r:id="rId6" w:type="first"/>
          <w:headerReference r:id="rId5" w:type="default"/>
          <w:type w:val="continuous"/>
          <w:pgSz w:w="11906" w:h="16838"/>
          <w:pgMar w:top="1440" w:right="1797" w:bottom="1440" w:left="1797" w:header="851" w:footer="992" w:gutter="0"/>
          <w:pgNumType w:fmt="upperRoman" w:start="39"/>
          <w:cols w:space="0" w:num="1"/>
          <w:titlePg/>
          <w:rtlGutter w:val="0"/>
          <w:docGrid w:type="lines" w:linePitch="312" w:charSpace="0"/>
        </w:sectPr>
      </w:pPr>
    </w:p>
    <w:p>
      <w:pPr>
        <w:spacing w:line="440" w:lineRule="exact"/>
        <w:jc w:val="both"/>
        <w:rPr>
          <w:rFonts w:hint="eastAsia" w:ascii="黑体" w:hAnsi="黑体" w:eastAsia="黑体"/>
          <w:b/>
          <w:bCs/>
          <w:sz w:val="32"/>
        </w:rPr>
      </w:pPr>
    </w:p>
    <w:p>
      <w:pPr>
        <w:spacing w:line="440" w:lineRule="exact"/>
        <w:jc w:val="center"/>
        <w:rPr>
          <w:rFonts w:ascii="黑体" w:hAnsi="黑体" w:eastAsia="黑体"/>
          <w:b/>
          <w:bCs/>
          <w:sz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-1038225</wp:posOffset>
                </wp:positionH>
                <wp:positionV relativeFrom="paragraph">
                  <wp:posOffset>219075</wp:posOffset>
                </wp:positionV>
                <wp:extent cx="857250" cy="609600"/>
                <wp:effectExtent l="0" t="533400" r="2171700" b="9525"/>
                <wp:wrapNone/>
                <wp:docPr id="2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57250" cy="609600"/>
                        </a:xfrm>
                        <a:prstGeom prst="accentCallout1">
                          <a:avLst>
                            <a:gd name="adj1" fmla="val 18750"/>
                            <a:gd name="adj2" fmla="val 108889"/>
                            <a:gd name="adj3" fmla="val -85940"/>
                            <a:gd name="adj4" fmla="val 3522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页眉 宋体 小五号 居中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44" type="#_x0000_t44" style="position:absolute;left:0pt;margin-left:-81.75pt;margin-top:17.25pt;height:48pt;width:67.5pt;z-index:251660288;mso-width-relative:page;mso-height-relative:page;" fillcolor="#FFFFFF" filled="t" stroked="t" coordsize="21600,21600" o:gfxdata="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nP6JN2AAAAAsBAAAPAAAAAAAAAAEAIAAAACIAAABkcnMvZG93bnJldi54bWxQSwEC&#10;FAAUAAAACACHTuJA8miCY2YCAAD2BAAADgAAAAAAAAABACAAAAAnAQAAZHJzL2Uyb0RvYy54bWxQ&#10;SwUGAAAAAAYABgBZAQAA/wUAAAAA&#10;" adj="76080,-18563,23520,405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页眉 宋体 小五号 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bCs/>
          <w:sz w:val="32"/>
        </w:rPr>
        <w:t>摘  要</w:t>
      </w:r>
      <w:r>
        <w:commentReference w:id="8"/>
      </w:r>
    </w:p>
    <w:p>
      <w:pPr>
        <w:spacing w:line="440" w:lineRule="exact"/>
        <w:rPr>
          <w:rFonts w:ascii="黑体" w:hAnsi="黑体" w:eastAsia="黑体"/>
          <w:b/>
          <w:bCs/>
          <w:sz w:val="32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随着社会经济的不断发展，企业所处的环境发生了巨大的变化。为了实现自然、经济和社会的可持续发展，</w:t>
      </w:r>
      <w:r>
        <w:rPr>
          <w:rFonts w:ascii="宋体" w:hAnsi="宋体"/>
          <w:sz w:val="24"/>
        </w:rPr>
        <w:t>……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color w:val="FF0000"/>
          <w:sz w:val="24"/>
        </w:rPr>
        <w:t>（</w:t>
      </w:r>
      <w:r>
        <w:rPr>
          <w:rFonts w:hint="eastAsia" w:ascii="宋体" w:hAnsi="宋体" w:cs="宋体"/>
          <w:color w:val="FF0000"/>
          <w:sz w:val="24"/>
          <w:szCs w:val="24"/>
        </w:rPr>
        <w:t>摘要是论文的高度概括，是全文的缩影，是长篇论文不可缺少的组成部分。要求用中、英文分别书写</w:t>
      </w:r>
      <w:r>
        <w:rPr>
          <w:rFonts w:hint="eastAsia" w:ascii="宋体" w:hAnsi="宋体" w:cs="宋体"/>
          <w:color w:val="FF0000"/>
          <w:sz w:val="24"/>
          <w:szCs w:val="24"/>
          <w:lang w:eastAsia="zh-CN"/>
        </w:rPr>
        <w:t>。</w:t>
      </w:r>
      <w:r>
        <w:rPr>
          <w:rFonts w:hint="eastAsia" w:ascii="宋体" w:hAnsi="宋体"/>
          <w:color w:val="FF0000"/>
          <w:sz w:val="24"/>
        </w:rPr>
        <w:t>摘要应包括本论文的创造性成果及其理论与实际意义，一般应说明研究工作目的、研究方法、结果和最终结论等，重点是结果和结论</w:t>
      </w:r>
      <w:r>
        <w:rPr>
          <w:rFonts w:hint="eastAsia" w:ascii="宋体" w:hAnsi="宋体"/>
          <w:color w:val="FF0000"/>
          <w:sz w:val="24"/>
          <w:lang w:eastAsia="zh-CN"/>
        </w:rPr>
        <w:t>。</w:t>
      </w:r>
      <w:r>
        <w:rPr>
          <w:rFonts w:hint="eastAsia" w:ascii="宋体" w:hAnsi="宋体" w:cs="宋体"/>
          <w:color w:val="FF0000"/>
          <w:sz w:val="24"/>
          <w:szCs w:val="24"/>
        </w:rPr>
        <w:t>一篇中文摘要不宜超过300字</w:t>
      </w:r>
      <w:r>
        <w:rPr>
          <w:rFonts w:hint="eastAsia" w:ascii="宋体" w:hAnsi="宋体"/>
          <w:color w:val="FF0000"/>
          <w:sz w:val="24"/>
        </w:rPr>
        <w:t>）</w:t>
      </w:r>
      <w:r>
        <w:rPr>
          <w:rFonts w:hint="eastAsia" w:ascii="宋体" w:hAnsi="宋体"/>
          <w:sz w:val="24"/>
        </w:rPr>
        <w:t>。</w:t>
      </w:r>
      <w:r>
        <w:commentReference w:id="9"/>
      </w:r>
    </w:p>
    <w:p>
      <w:pPr>
        <w:rPr>
          <w:b/>
          <w:bCs/>
        </w:rPr>
      </w:pPr>
    </w:p>
    <w:p>
      <w:pPr>
        <w:rPr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</w:rPr>
        <w:t>关键词</w:t>
      </w:r>
      <w:r>
        <w:commentReference w:id="10"/>
      </w:r>
      <w:r>
        <w:rPr>
          <w:rFonts w:hint="eastAsia"/>
        </w:rPr>
        <w:t>：</w:t>
      </w:r>
      <w:r>
        <w:rPr>
          <w:rFonts w:hint="eastAsia" w:ascii="宋体" w:hAnsi="宋体"/>
          <w:sz w:val="24"/>
        </w:rPr>
        <w:t>资产负债表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利润表</w:t>
      </w:r>
      <w:r>
        <w:commentReference w:id="11"/>
      </w:r>
      <w:r>
        <w:rPr>
          <w:rFonts w:hint="eastAsia" w:ascii="宋体" w:hAnsi="宋体"/>
          <w:color w:val="FF0000"/>
          <w:sz w:val="24"/>
          <w:szCs w:val="24"/>
        </w:rPr>
        <w:t>（关键词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数量控制在三到五个，</w:t>
      </w:r>
      <w:r>
        <w:rPr>
          <w:rFonts w:hint="eastAsia" w:ascii="宋体" w:hAnsi="宋体"/>
          <w:color w:val="FF0000"/>
          <w:sz w:val="24"/>
          <w:szCs w:val="24"/>
        </w:rPr>
        <w:t>外延大的排在前面）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spacing w:line="400" w:lineRule="exact"/>
        <w:rPr>
          <w:b/>
          <w:bCs/>
          <w:sz w:val="32"/>
        </w:rPr>
      </w:pPr>
    </w:p>
    <w:p>
      <w:pPr>
        <w:spacing w:line="400" w:lineRule="exact"/>
        <w:rPr>
          <w:b/>
          <w:bCs/>
          <w:sz w:val="32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upperRoman" w:start="1"/>
          <w:cols w:space="720" w:num="1"/>
          <w:docGrid w:type="lines" w:linePitch="312" w:charSpace="0"/>
        </w:sectPr>
      </w:pPr>
    </w:p>
    <w:p>
      <w:pPr>
        <w:spacing w:line="400" w:lineRule="exact"/>
        <w:rPr>
          <w:b/>
          <w:bCs/>
          <w:sz w:val="32"/>
        </w:rPr>
      </w:pPr>
    </w:p>
    <w:p>
      <w:pPr>
        <w:spacing w:line="4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ABSTRACT</w:t>
      </w:r>
      <w:r>
        <w:commentReference w:id="12"/>
      </w:r>
    </w:p>
    <w:p>
      <w:pPr>
        <w:spacing w:line="400" w:lineRule="exact"/>
        <w:ind w:firstLine="480" w:firstLineChars="200"/>
        <w:rPr>
          <w:sz w:val="24"/>
        </w:rPr>
      </w:pPr>
    </w:p>
    <w:p>
      <w:pPr>
        <w:spacing w:line="400" w:lineRule="exact"/>
        <w:ind w:firstLine="480" w:firstLineChars="200"/>
        <w:rPr>
          <w:sz w:val="24"/>
        </w:rPr>
      </w:pPr>
      <w:r>
        <w:rPr>
          <w:sz w:val="24"/>
        </w:rPr>
        <w:t>With the con</w:t>
      </w:r>
      <w:r>
        <w:rPr>
          <w:rFonts w:hint="eastAsia"/>
          <w:sz w:val="24"/>
        </w:rPr>
        <w:t>stant</w:t>
      </w:r>
      <w:r>
        <w:rPr>
          <w:sz w:val="24"/>
        </w:rPr>
        <w:t xml:space="preserve"> development of the soci</w:t>
      </w:r>
      <w:r>
        <w:rPr>
          <w:rFonts w:hint="eastAsia"/>
          <w:sz w:val="24"/>
        </w:rPr>
        <w:t>al</w:t>
      </w:r>
      <w:r>
        <w:rPr>
          <w:sz w:val="24"/>
        </w:rPr>
        <w:t>-econom</w:t>
      </w:r>
      <w:r>
        <w:rPr>
          <w:rFonts w:hint="eastAsia"/>
          <w:sz w:val="24"/>
        </w:rPr>
        <w:t>y</w:t>
      </w:r>
      <w:r>
        <w:rPr>
          <w:sz w:val="24"/>
        </w:rPr>
        <w:t xml:space="preserve">, the environment has undergone tremendous changes. In order to </w:t>
      </w:r>
      <w:r>
        <w:rPr>
          <w:rFonts w:hint="eastAsia"/>
          <w:sz w:val="24"/>
        </w:rPr>
        <w:t>realize</w:t>
      </w:r>
      <w:r>
        <w:rPr>
          <w:sz w:val="24"/>
        </w:rPr>
        <w:t xml:space="preserve"> the sustainable development of natural, economic and social…….</w:t>
      </w:r>
      <w:r>
        <w:rPr>
          <w:rFonts w:hint="eastAsia"/>
          <w:sz w:val="24"/>
        </w:rPr>
        <w:t>（</w:t>
      </w:r>
      <w:r>
        <w:rPr>
          <w:rFonts w:hint="eastAsia" w:ascii="宋体" w:hAnsi="宋体" w:cs="宋体"/>
          <w:color w:val="FF0000"/>
          <w:sz w:val="24"/>
          <w:szCs w:val="24"/>
        </w:rPr>
        <w:t>外文摘要不宜超过250个实词</w:t>
      </w:r>
      <w:r>
        <w:rPr>
          <w:rFonts w:hint="eastAsia"/>
          <w:sz w:val="24"/>
        </w:rPr>
        <w:t>）</w:t>
      </w:r>
      <w:r>
        <w:rPr>
          <w:sz w:val="24"/>
        </w:rPr>
        <w:t>.</w:t>
      </w:r>
      <w:r>
        <w:commentReference w:id="13"/>
      </w:r>
    </w:p>
    <w:p>
      <w:pPr>
        <w:spacing w:line="400" w:lineRule="exact"/>
        <w:rPr>
          <w:sz w:val="24"/>
        </w:rPr>
      </w:pPr>
    </w:p>
    <w:p>
      <w:pPr>
        <w:spacing w:line="400" w:lineRule="exact"/>
        <w:rPr>
          <w:sz w:val="24"/>
        </w:rPr>
      </w:pPr>
      <w:r>
        <w:rPr>
          <w:b/>
          <w:bCs/>
          <w:sz w:val="24"/>
        </w:rPr>
        <w:t>Key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words</w:t>
      </w:r>
      <w:r>
        <w:commentReference w:id="14"/>
      </w:r>
      <w:r>
        <w:rPr>
          <w:sz w:val="24"/>
        </w:rPr>
        <w:t xml:space="preserve">: </w:t>
      </w:r>
      <w:r>
        <w:rPr>
          <w:rFonts w:hint="eastAsia"/>
          <w:sz w:val="24"/>
          <w:lang w:val="en-US" w:eastAsia="zh-CN"/>
        </w:rPr>
        <w:t>C</w:t>
      </w:r>
      <w:r>
        <w:rPr>
          <w:sz w:val="24"/>
        </w:rPr>
        <w:t>orporate</w:t>
      </w:r>
      <w:r>
        <w:rPr>
          <w:rFonts w:hint="eastAsia"/>
          <w:sz w:val="24"/>
        </w:rPr>
        <w:t xml:space="preserve"> </w:t>
      </w:r>
      <w:r>
        <w:rPr>
          <w:sz w:val="24"/>
        </w:rPr>
        <w:t>social responsibility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  <w:lang w:val="en-US" w:eastAsia="zh-CN"/>
        </w:rPr>
        <w:t>L</w:t>
      </w:r>
      <w:r>
        <w:rPr>
          <w:sz w:val="24"/>
        </w:rPr>
        <w:t>isted company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  <w:lang w:val="en-US" w:eastAsia="zh-CN"/>
        </w:rPr>
        <w:t>B</w:t>
      </w:r>
      <w:r>
        <w:rPr>
          <w:sz w:val="24"/>
        </w:rPr>
        <w:t>alance sheet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  <w:lang w:val="en-US" w:eastAsia="zh-CN"/>
        </w:rPr>
        <w:t>I</w:t>
      </w:r>
      <w:r>
        <w:rPr>
          <w:sz w:val="24"/>
        </w:rPr>
        <w:t>ncome statement</w:t>
      </w:r>
      <w:r>
        <w:commentReference w:id="15"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440" w:lineRule="exact"/>
        <w:rPr>
          <w:rFonts w:ascii="宋体" w:hAnsi="宋体"/>
          <w:sz w:val="24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fmt="upperRoman"/>
          <w:cols w:space="720" w:num="1"/>
          <w:docGrid w:type="lines" w:linePitch="312" w:charSpace="0"/>
        </w:sectPr>
      </w:pPr>
    </w:p>
    <w:p>
      <w:pPr>
        <w:spacing w:line="440" w:lineRule="exact"/>
        <w:jc w:val="center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目  录</w:t>
      </w:r>
      <w:r>
        <w:commentReference w:id="16"/>
      </w:r>
    </w:p>
    <w:p>
      <w:pPr>
        <w:spacing w:line="440" w:lineRule="exact"/>
        <w:rPr>
          <w:rFonts w:ascii="宋体" w:hAnsi="宋体"/>
          <w:sz w:val="24"/>
        </w:rPr>
      </w:pPr>
    </w:p>
    <w:p>
      <w:pPr>
        <w:pStyle w:val="13"/>
        <w:tabs>
          <w:tab w:val="right" w:leader="dot" w:pos="8306"/>
        </w:tabs>
        <w:spacing w:line="440" w:lineRule="exact"/>
        <w:rPr>
          <w:sz w:val="24"/>
        </w:rPr>
      </w:pPr>
      <w:commentRangeStart w:id="17"/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TOC \o "1-3" \h  \u </w:instrText>
      </w:r>
      <w:r>
        <w:rPr>
          <w:rFonts w:hint="eastAsia" w:ascii="宋体" w:hAnsi="宋体"/>
          <w:sz w:val="24"/>
        </w:rPr>
        <w:fldChar w:fldCharType="separate"/>
      </w:r>
      <w:r>
        <w:fldChar w:fldCharType="begin"/>
      </w:r>
      <w:r>
        <w:instrText xml:space="preserve"> HYPERLINK \l "_Toc7685" </w:instrText>
      </w:r>
      <w:r>
        <w:fldChar w:fldCharType="separate"/>
      </w:r>
      <w:r>
        <w:rPr>
          <w:sz w:val="24"/>
        </w:rPr>
        <w:t>1 引  言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fldChar w:fldCharType="end"/>
      </w:r>
    </w:p>
    <w:p>
      <w:pPr>
        <w:pStyle w:val="17"/>
        <w:tabs>
          <w:tab w:val="right" w:leader="dot" w:pos="8306"/>
        </w:tabs>
        <w:spacing w:line="440" w:lineRule="exact"/>
        <w:rPr>
          <w:sz w:val="24"/>
        </w:rPr>
      </w:pPr>
      <w:r>
        <w:fldChar w:fldCharType="begin"/>
      </w:r>
      <w:r>
        <w:instrText xml:space="preserve"> HYPERLINK \l "_Toc20563" </w:instrText>
      </w:r>
      <w:r>
        <w:fldChar w:fldCharType="separate"/>
      </w:r>
      <w:r>
        <w:rPr>
          <w:bCs/>
          <w:sz w:val="24"/>
        </w:rPr>
        <w:t>1.1 研究背景及研究意义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fldChar w:fldCharType="end"/>
      </w:r>
    </w:p>
    <w:p>
      <w:pPr>
        <w:pStyle w:val="17"/>
        <w:tabs>
          <w:tab w:val="right" w:leader="dot" w:pos="8306"/>
        </w:tabs>
        <w:spacing w:line="440" w:lineRule="exact"/>
        <w:ind w:firstLine="420" w:firstLineChars="200"/>
        <w:rPr>
          <w:sz w:val="24"/>
        </w:rPr>
      </w:pPr>
      <w:r>
        <w:fldChar w:fldCharType="begin"/>
      </w:r>
      <w:r>
        <w:instrText xml:space="preserve"> HYPERLINK \l "_Toc32036" </w:instrText>
      </w:r>
      <w:r>
        <w:fldChar w:fldCharType="separate"/>
      </w:r>
      <w:r>
        <w:rPr>
          <w:bCs/>
          <w:sz w:val="24"/>
        </w:rPr>
        <w:t>1.1.1 研究背景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fldChar w:fldCharType="end"/>
      </w:r>
    </w:p>
    <w:p>
      <w:pPr>
        <w:pStyle w:val="17"/>
        <w:tabs>
          <w:tab w:val="right" w:leader="dot" w:pos="8306"/>
        </w:tabs>
        <w:spacing w:line="440" w:lineRule="exact"/>
        <w:ind w:firstLine="420" w:firstLineChars="200"/>
        <w:rPr>
          <w:sz w:val="24"/>
        </w:rPr>
      </w:pPr>
      <w:r>
        <w:fldChar w:fldCharType="begin"/>
      </w:r>
      <w:r>
        <w:instrText xml:space="preserve"> HYPERLINK \l "_Toc23729" </w:instrText>
      </w:r>
      <w:r>
        <w:fldChar w:fldCharType="separate"/>
      </w:r>
      <w:r>
        <w:rPr>
          <w:bCs/>
          <w:sz w:val="24"/>
        </w:rPr>
        <w:t>1.1.2 研究意义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fldChar w:fldCharType="end"/>
      </w:r>
    </w:p>
    <w:p>
      <w:pPr>
        <w:pStyle w:val="17"/>
        <w:tabs>
          <w:tab w:val="right" w:leader="dot" w:pos="8306"/>
        </w:tabs>
        <w:spacing w:line="440" w:lineRule="exact"/>
        <w:rPr>
          <w:sz w:val="24"/>
        </w:rPr>
      </w:pPr>
      <w:r>
        <w:fldChar w:fldCharType="begin"/>
      </w:r>
      <w:r>
        <w:instrText xml:space="preserve"> HYPERLINK \l "_Toc14459" </w:instrText>
      </w:r>
      <w:r>
        <w:fldChar w:fldCharType="separate"/>
      </w:r>
      <w:r>
        <w:rPr>
          <w:bCs/>
          <w:sz w:val="24"/>
        </w:rPr>
        <w:t>1.2 文献综述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8</w:t>
      </w:r>
      <w:r>
        <w:rPr>
          <w:sz w:val="24"/>
        </w:rPr>
        <w:fldChar w:fldCharType="end"/>
      </w:r>
    </w:p>
    <w:p>
      <w:pPr>
        <w:pStyle w:val="17"/>
        <w:tabs>
          <w:tab w:val="right" w:leader="dot" w:pos="8306"/>
        </w:tabs>
        <w:spacing w:line="440" w:lineRule="exact"/>
        <w:ind w:firstLine="420" w:firstLineChars="200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"_Toc28799" </w:instrText>
      </w:r>
      <w:r>
        <w:fldChar w:fldCharType="separate"/>
      </w:r>
      <w:r>
        <w:rPr>
          <w:bCs/>
          <w:sz w:val="24"/>
        </w:rPr>
        <w:t>1.2.1 国外研究现状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0</w:t>
      </w:r>
    </w:p>
    <w:p>
      <w:pPr>
        <w:pStyle w:val="17"/>
        <w:tabs>
          <w:tab w:val="right" w:leader="dot" w:pos="8306"/>
        </w:tabs>
        <w:spacing w:line="440" w:lineRule="exact"/>
        <w:ind w:firstLine="420" w:firstLineChars="200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"_Toc30267" </w:instrText>
      </w:r>
      <w:r>
        <w:fldChar w:fldCharType="separate"/>
      </w:r>
      <w:r>
        <w:rPr>
          <w:bCs/>
          <w:sz w:val="24"/>
        </w:rPr>
        <w:t>1.2.2 国内研究现状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2</w:t>
      </w:r>
    </w:p>
    <w:p>
      <w:pPr>
        <w:pStyle w:val="17"/>
        <w:tabs>
          <w:tab w:val="right" w:leader="dot" w:pos="8306"/>
        </w:tabs>
        <w:spacing w:line="440" w:lineRule="exact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"_Toc27619" </w:instrText>
      </w:r>
      <w:r>
        <w:fldChar w:fldCharType="separate"/>
      </w:r>
      <w:r>
        <w:rPr>
          <w:bCs/>
          <w:sz w:val="24"/>
        </w:rPr>
        <w:t>1.3 研究思路及研究方法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5</w:t>
      </w:r>
    </w:p>
    <w:p>
      <w:pPr>
        <w:pStyle w:val="17"/>
        <w:tabs>
          <w:tab w:val="right" w:leader="dot" w:pos="8306"/>
        </w:tabs>
        <w:spacing w:line="440" w:lineRule="exact"/>
        <w:ind w:firstLine="420" w:firstLineChars="200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"_Toc1476" </w:instrText>
      </w:r>
      <w:r>
        <w:fldChar w:fldCharType="separate"/>
      </w:r>
      <w:r>
        <w:rPr>
          <w:bCs/>
          <w:sz w:val="24"/>
        </w:rPr>
        <w:t>1.3.1 研究思路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6</w:t>
      </w:r>
    </w:p>
    <w:p>
      <w:pPr>
        <w:pStyle w:val="17"/>
        <w:tabs>
          <w:tab w:val="right" w:leader="dot" w:pos="8306"/>
        </w:tabs>
        <w:spacing w:line="440" w:lineRule="exact"/>
        <w:ind w:firstLine="420" w:firstLineChars="200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"_Toc22853" </w:instrText>
      </w:r>
      <w:r>
        <w:fldChar w:fldCharType="separate"/>
      </w:r>
      <w:r>
        <w:rPr>
          <w:bCs/>
          <w:sz w:val="24"/>
        </w:rPr>
        <w:t>1.3.2 研究方法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8</w:t>
      </w:r>
    </w:p>
    <w:p>
      <w:pPr>
        <w:pStyle w:val="13"/>
        <w:tabs>
          <w:tab w:val="right" w:leader="dot" w:pos="8306"/>
        </w:tabs>
        <w:spacing w:line="440" w:lineRule="exact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"_Toc1601" </w:instrText>
      </w:r>
      <w:r>
        <w:fldChar w:fldCharType="separate"/>
      </w:r>
      <w:r>
        <w:rPr>
          <w:sz w:val="24"/>
        </w:rPr>
        <w:t>2 企业社会在责任的理论基础及内容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2</w:t>
      </w:r>
    </w:p>
    <w:p>
      <w:pPr>
        <w:pStyle w:val="17"/>
        <w:tabs>
          <w:tab w:val="right" w:leader="dot" w:pos="8306"/>
        </w:tabs>
        <w:spacing w:line="440" w:lineRule="exact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"_Toc10244" </w:instrText>
      </w:r>
      <w:r>
        <w:fldChar w:fldCharType="separate"/>
      </w:r>
      <w:r>
        <w:rPr>
          <w:bCs/>
          <w:sz w:val="24"/>
        </w:rPr>
        <w:t>2.1企业社会责任的理论基础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4</w:t>
      </w:r>
    </w:p>
    <w:p>
      <w:pPr>
        <w:pStyle w:val="17"/>
        <w:tabs>
          <w:tab w:val="right" w:leader="dot" w:pos="8306"/>
        </w:tabs>
        <w:spacing w:line="440" w:lineRule="exact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"_Toc11017" </w:instrText>
      </w:r>
      <w:r>
        <w:fldChar w:fldCharType="separate"/>
      </w:r>
      <w:r>
        <w:rPr>
          <w:bCs/>
          <w:sz w:val="24"/>
        </w:rPr>
        <w:t>2.2企业社会责任的内容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8</w:t>
      </w:r>
    </w:p>
    <w:p>
      <w:pPr>
        <w:pStyle w:val="17"/>
        <w:tabs>
          <w:tab w:val="right" w:leader="dot" w:pos="8306"/>
        </w:tabs>
        <w:spacing w:line="440" w:lineRule="exact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"_Toc446" </w:instrText>
      </w:r>
      <w:r>
        <w:fldChar w:fldCharType="separate"/>
      </w:r>
      <w:r>
        <w:rPr>
          <w:bCs/>
          <w:sz w:val="24"/>
        </w:rPr>
        <w:t>2.3财务报表分析与企业社会责任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34</w:t>
      </w:r>
      <w:r>
        <w:rPr>
          <w:sz w:val="24"/>
        </w:rPr>
        <w:fldChar w:fldCharType="end"/>
      </w:r>
    </w:p>
    <w:p>
      <w:pPr>
        <w:pStyle w:val="13"/>
        <w:tabs>
          <w:tab w:val="right" w:leader="dot" w:pos="8306"/>
        </w:tabs>
        <w:spacing w:line="440" w:lineRule="exact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"_Toc21569" </w:instrText>
      </w:r>
      <w:r>
        <w:fldChar w:fldCharType="separate"/>
      </w:r>
      <w:r>
        <w:rPr>
          <w:sz w:val="24"/>
        </w:rPr>
        <w:t>3 川酒上市公司社会责任探讨——财务报表分析视角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5</w:t>
      </w:r>
    </w:p>
    <w:p>
      <w:pPr>
        <w:pStyle w:val="17"/>
        <w:tabs>
          <w:tab w:val="right" w:leader="dot" w:pos="8306"/>
        </w:tabs>
        <w:spacing w:line="440" w:lineRule="exact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"_Toc14082" </w:instrText>
      </w:r>
      <w:r>
        <w:fldChar w:fldCharType="separate"/>
      </w:r>
      <w:r>
        <w:rPr>
          <w:bCs/>
          <w:sz w:val="24"/>
        </w:rPr>
        <w:t>3.1 上市公司的概况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7</w:t>
      </w:r>
    </w:p>
    <w:p>
      <w:pPr>
        <w:pStyle w:val="17"/>
        <w:tabs>
          <w:tab w:val="right" w:leader="dot" w:pos="8306"/>
        </w:tabs>
        <w:spacing w:line="440" w:lineRule="exact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"_Toc9553" </w:instrText>
      </w:r>
      <w:r>
        <w:fldChar w:fldCharType="separate"/>
      </w:r>
      <w:r>
        <w:rPr>
          <w:bCs/>
          <w:sz w:val="24"/>
        </w:rPr>
        <w:t>3.2 报表的指标分析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8</w:t>
      </w:r>
    </w:p>
    <w:p>
      <w:pPr>
        <w:pStyle w:val="17"/>
        <w:tabs>
          <w:tab w:val="right" w:leader="dot" w:pos="8306"/>
        </w:tabs>
        <w:spacing w:line="440" w:lineRule="exact"/>
        <w:ind w:firstLine="420" w:firstLineChars="200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"_Toc26210" </w:instrText>
      </w:r>
      <w:r>
        <w:fldChar w:fldCharType="separate"/>
      </w:r>
      <w:r>
        <w:rPr>
          <w:bCs/>
          <w:sz w:val="24"/>
        </w:rPr>
        <w:t>3.2.1 对财务报表的信息披露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0</w:t>
      </w:r>
    </w:p>
    <w:p>
      <w:pPr>
        <w:pStyle w:val="17"/>
        <w:tabs>
          <w:tab w:val="right" w:leader="dot" w:pos="8306"/>
        </w:tabs>
        <w:spacing w:line="440" w:lineRule="exact"/>
        <w:ind w:firstLine="420" w:firstLineChars="200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"_Toc20514" </w:instrText>
      </w:r>
      <w:r>
        <w:fldChar w:fldCharType="separate"/>
      </w:r>
      <w:r>
        <w:rPr>
          <w:bCs/>
          <w:sz w:val="24"/>
        </w:rPr>
        <w:t>3.2.2 对报表指标进行分析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1</w:t>
      </w:r>
    </w:p>
    <w:p>
      <w:pPr>
        <w:pStyle w:val="17"/>
        <w:tabs>
          <w:tab w:val="right" w:leader="dot" w:pos="8306"/>
        </w:tabs>
        <w:spacing w:line="440" w:lineRule="exact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"_Toc22846" </w:instrText>
      </w:r>
      <w:r>
        <w:fldChar w:fldCharType="separate"/>
      </w:r>
      <w:r>
        <w:rPr>
          <w:bCs/>
          <w:sz w:val="24"/>
        </w:rPr>
        <w:t>3.3 财务报表反映的社会责任信息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2</w:t>
      </w:r>
    </w:p>
    <w:p>
      <w:pPr>
        <w:pStyle w:val="13"/>
        <w:tabs>
          <w:tab w:val="right" w:leader="dot" w:pos="8306"/>
        </w:tabs>
        <w:spacing w:line="440" w:lineRule="exact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"_Toc17223" </w:instrText>
      </w:r>
      <w:r>
        <w:fldChar w:fldCharType="separate"/>
      </w:r>
      <w:r>
        <w:rPr>
          <w:sz w:val="24"/>
        </w:rPr>
        <w:t>4 企业社会责任存在的不足与建议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3</w:t>
      </w:r>
    </w:p>
    <w:p>
      <w:pPr>
        <w:pStyle w:val="17"/>
        <w:tabs>
          <w:tab w:val="right" w:leader="dot" w:pos="8306"/>
        </w:tabs>
        <w:spacing w:line="440" w:lineRule="exact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"_Toc11200" </w:instrText>
      </w:r>
      <w:r>
        <w:fldChar w:fldCharType="separate"/>
      </w:r>
      <w:r>
        <w:rPr>
          <w:bCs/>
          <w:sz w:val="24"/>
        </w:rPr>
        <w:t>4.1 企业社会责任存在的不足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4</w:t>
      </w:r>
    </w:p>
    <w:p>
      <w:pPr>
        <w:pStyle w:val="17"/>
        <w:tabs>
          <w:tab w:val="right" w:leader="dot" w:pos="8306"/>
        </w:tabs>
        <w:spacing w:line="440" w:lineRule="exact"/>
        <w:rPr>
          <w:rFonts w:hint="eastAsia" w:eastAsia="宋体"/>
          <w:sz w:val="24"/>
          <w:lang w:val="en-US" w:eastAsia="zh-CN"/>
        </w:rPr>
      </w:pPr>
      <w:r>
        <w:fldChar w:fldCharType="begin"/>
      </w:r>
      <w:r>
        <w:instrText xml:space="preserve"> HYPERLINK \l "_Toc6787" </w:instrText>
      </w:r>
      <w:r>
        <w:fldChar w:fldCharType="separate"/>
      </w:r>
      <w:r>
        <w:rPr>
          <w:bCs/>
          <w:sz w:val="24"/>
        </w:rPr>
        <w:t>4.2 企业履行社会责任的建议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fldChar w:fldCharType="end"/>
      </w:r>
      <w:r>
        <w:rPr>
          <w:rFonts w:hint="eastAsia"/>
          <w:sz w:val="24"/>
          <w:lang w:val="en-US" w:eastAsia="zh-CN"/>
        </w:rPr>
        <w:t>5</w:t>
      </w:r>
    </w:p>
    <w:p>
      <w:pPr>
        <w:pStyle w:val="13"/>
        <w:tabs>
          <w:tab w:val="right" w:leader="dot" w:pos="8306"/>
        </w:tabs>
        <w:spacing w:line="440" w:lineRule="exact"/>
        <w:rPr>
          <w:sz w:val="24"/>
        </w:rPr>
      </w:pPr>
      <w:r>
        <w:fldChar w:fldCharType="begin"/>
      </w:r>
      <w:r>
        <w:instrText xml:space="preserve"> HYPERLINK \l "_Toc16866" </w:instrText>
      </w:r>
      <w:r>
        <w:fldChar w:fldCharType="separate"/>
      </w:r>
      <w:r>
        <w:rPr>
          <w:sz w:val="24"/>
        </w:rPr>
        <w:t>5 结束语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_Toc16866 </w:instrText>
      </w:r>
      <w:r>
        <w:rPr>
          <w:sz w:val="24"/>
        </w:rPr>
        <w:fldChar w:fldCharType="separate"/>
      </w:r>
      <w:r>
        <w:rPr>
          <w:sz w:val="24"/>
        </w:rPr>
        <w:t>4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13"/>
        <w:tabs>
          <w:tab w:val="right" w:leader="dot" w:pos="8306"/>
        </w:tabs>
        <w:spacing w:line="440" w:lineRule="exact"/>
        <w:rPr>
          <w:sz w:val="24"/>
        </w:rPr>
      </w:pPr>
      <w:r>
        <w:fldChar w:fldCharType="begin"/>
      </w:r>
      <w:r>
        <w:instrText xml:space="preserve"> HYPERLINK \l "_Toc27710" </w:instrText>
      </w:r>
      <w:r>
        <w:fldChar w:fldCharType="separate"/>
      </w:r>
      <w:r>
        <w:rPr>
          <w:sz w:val="24"/>
        </w:rPr>
        <w:t>参考文献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_Toc27710 </w:instrText>
      </w:r>
      <w:r>
        <w:rPr>
          <w:sz w:val="24"/>
        </w:rPr>
        <w:fldChar w:fldCharType="separate"/>
      </w:r>
      <w:r>
        <w:rPr>
          <w:sz w:val="24"/>
        </w:rPr>
        <w:t>4</w:t>
      </w:r>
      <w:r>
        <w:rPr>
          <w:rFonts w:hint="eastAsia"/>
          <w:sz w:val="24"/>
          <w:lang w:val="en-US" w:eastAsia="zh-CN"/>
        </w:rPr>
        <w:t>7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13"/>
        <w:tabs>
          <w:tab w:val="right" w:leader="dot" w:pos="8306"/>
        </w:tabs>
        <w:spacing w:line="440" w:lineRule="exact"/>
      </w:pPr>
      <w:r>
        <w:fldChar w:fldCharType="begin"/>
      </w:r>
      <w:r>
        <w:instrText xml:space="preserve"> HYPERLINK \l "_Toc22899" </w:instrText>
      </w:r>
      <w:r>
        <w:fldChar w:fldCharType="separate"/>
      </w:r>
      <w:r>
        <w:rPr>
          <w:sz w:val="24"/>
        </w:rPr>
        <w:t>致谢辞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_Toc22899 </w:instrText>
      </w:r>
      <w:r>
        <w:rPr>
          <w:sz w:val="24"/>
        </w:rPr>
        <w:fldChar w:fldCharType="separate"/>
      </w:r>
      <w:r>
        <w:rPr>
          <w:sz w:val="24"/>
        </w:rPr>
        <w:t>4</w:t>
      </w:r>
      <w:r>
        <w:rPr>
          <w:rFonts w:hint="eastAsia"/>
          <w:sz w:val="24"/>
          <w:lang w:val="en-US" w:eastAsia="zh-CN"/>
        </w:rPr>
        <w:t>8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spacing w:line="440" w:lineRule="exact"/>
        <w:rPr>
          <w:rFonts w:ascii="宋体" w:hAnsi="宋体"/>
        </w:rPr>
      </w:pPr>
      <w:r>
        <w:rPr>
          <w:rFonts w:hint="eastAsia" w:ascii="宋体" w:hAnsi="宋体"/>
        </w:rPr>
        <w:fldChar w:fldCharType="end"/>
      </w:r>
      <w:commentRangeEnd w:id="17"/>
      <w:r>
        <w:commentReference w:id="17"/>
      </w:r>
    </w:p>
    <w:p>
      <w:pPr>
        <w:spacing w:line="440" w:lineRule="exact"/>
        <w:rPr>
          <w:rFonts w:ascii="宋体" w:hAnsi="宋体"/>
          <w:sz w:val="24"/>
        </w:r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pgNumType w:fmt="upperRoman"/>
          <w:cols w:space="720" w:num="1"/>
          <w:docGrid w:type="lines" w:linePitch="312" w:charSpace="0"/>
        </w:sectPr>
      </w:pPr>
    </w:p>
    <w:p>
      <w:pPr>
        <w:pStyle w:val="2"/>
        <w:spacing w:before="0" w:after="0" w:line="440" w:lineRule="exact"/>
        <w:jc w:val="center"/>
      </w:pPr>
      <w:bookmarkStart w:id="0" w:name="_Toc28832"/>
      <w:bookmarkStart w:id="1" w:name="_Toc8156"/>
      <w:bookmarkStart w:id="2" w:name="_Toc19594"/>
      <w:bookmarkStart w:id="3" w:name="_Toc7685"/>
      <w:r>
        <w:rPr>
          <w:rFonts w:hint="eastAsia" w:ascii="黑体" w:hAnsi="黑体" w:eastAsia="黑体"/>
          <w:sz w:val="32"/>
        </w:rPr>
        <w:t>1 引  言</w:t>
      </w:r>
      <w:bookmarkEnd w:id="0"/>
      <w:bookmarkEnd w:id="1"/>
      <w:bookmarkEnd w:id="2"/>
      <w:bookmarkEnd w:id="3"/>
      <w:r>
        <w:commentReference w:id="18"/>
      </w:r>
    </w:p>
    <w:p>
      <w:pPr>
        <w:spacing w:line="440" w:lineRule="exact"/>
      </w:pPr>
    </w:p>
    <w:p>
      <w:pPr>
        <w:pStyle w:val="3"/>
        <w:tabs>
          <w:tab w:val="left" w:pos="6645"/>
        </w:tabs>
        <w:spacing w:before="156" w:beforeLines="50" w:after="156" w:afterLines="50" w:line="440" w:lineRule="exact"/>
        <w:rPr>
          <w:rFonts w:ascii="黑体" w:hAnsi="黑体"/>
          <w:b w:val="0"/>
          <w:bCs/>
          <w:sz w:val="28"/>
        </w:rPr>
      </w:pPr>
      <w:bookmarkStart w:id="4" w:name="_Toc28290"/>
      <w:bookmarkStart w:id="5" w:name="_Toc9170"/>
      <w:bookmarkStart w:id="6" w:name="_Toc11155"/>
      <w:bookmarkStart w:id="7" w:name="_Toc20563"/>
      <w:r>
        <w:rPr>
          <w:rFonts w:hint="eastAsia" w:ascii="黑体" w:hAnsi="黑体" w:eastAsia="黑体" w:cs="黑体"/>
          <w:b w:val="0"/>
          <w:bCs/>
          <w:sz w:val="28"/>
        </w:rPr>
        <w:t>1.1</w:t>
      </w:r>
      <w:r>
        <w:rPr>
          <w:rFonts w:hint="default" w:ascii="Times New Roman" w:hAnsi="Times New Roman" w:cs="Times New Roman"/>
          <w:b w:val="0"/>
          <w:bCs/>
          <w:sz w:val="28"/>
        </w:rPr>
        <w:t xml:space="preserve"> </w:t>
      </w:r>
      <w:r>
        <w:rPr>
          <w:rFonts w:hint="eastAsia" w:ascii="黑体" w:hAnsi="黑体"/>
          <w:b w:val="0"/>
          <w:bCs/>
          <w:sz w:val="28"/>
        </w:rPr>
        <w:t>研究背景及研究</w:t>
      </w:r>
      <w:bookmarkEnd w:id="4"/>
      <w:bookmarkEnd w:id="5"/>
      <w:r>
        <w:rPr>
          <w:rFonts w:hint="eastAsia" w:ascii="黑体" w:hAnsi="黑体"/>
          <w:b w:val="0"/>
          <w:bCs/>
          <w:sz w:val="28"/>
        </w:rPr>
        <w:t>意义</w:t>
      </w:r>
      <w:bookmarkEnd w:id="6"/>
      <w:bookmarkEnd w:id="7"/>
      <w:r>
        <w:commentReference w:id="19"/>
      </w:r>
    </w:p>
    <w:p>
      <w:pPr>
        <w:pStyle w:val="4"/>
        <w:spacing w:before="156" w:beforeLines="50" w:after="0" w:line="440" w:lineRule="exact"/>
        <w:ind w:firstLine="560" w:firstLineChars="200"/>
        <w:rPr>
          <w:rFonts w:ascii="楷体_GB2312" w:hAnsi="楷体" w:eastAsia="楷体_GB2312"/>
          <w:b w:val="0"/>
          <w:bCs/>
          <w:sz w:val="28"/>
        </w:rPr>
      </w:pPr>
      <w:bookmarkStart w:id="8" w:name="_Toc32036"/>
      <w:bookmarkStart w:id="9" w:name="_Toc2009"/>
      <w:bookmarkStart w:id="10" w:name="_Toc9517"/>
      <w:bookmarkStart w:id="11" w:name="_Toc4102"/>
      <w:r>
        <w:rPr>
          <w:rFonts w:hint="eastAsia" w:ascii="楷体_GB2312" w:hAnsi="楷体" w:eastAsia="楷体_GB2312"/>
          <w:b w:val="0"/>
          <w:bCs/>
          <w:sz w:val="28"/>
        </w:rPr>
        <w:t>1.1.1 研究背景</w:t>
      </w:r>
      <w:bookmarkEnd w:id="8"/>
      <w:bookmarkEnd w:id="9"/>
      <w:bookmarkEnd w:id="10"/>
      <w:bookmarkEnd w:id="11"/>
      <w:r>
        <w:commentReference w:id="20"/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1997年10</w:t>
      </w:r>
      <w:r>
        <w:commentReference w:id="21"/>
      </w:r>
      <w:r>
        <w:rPr>
          <w:rFonts w:hint="eastAsia"/>
          <w:sz w:val="24"/>
        </w:rPr>
        <w:t>月，社会责任国际公布了企业社会责任国际标准—SA8000标准，</w:t>
      </w:r>
      <w:r>
        <w:rPr>
          <w:sz w:val="24"/>
        </w:rPr>
        <w:t>……</w:t>
      </w:r>
      <w:r>
        <w:rPr>
          <w:rFonts w:hint="eastAsia"/>
          <w:sz w:val="24"/>
        </w:rPr>
        <w:t>方面</w:t>
      </w:r>
      <w:r>
        <w:rPr>
          <w:rFonts w:hint="eastAsia" w:ascii="宋体" w:hAnsi="宋体"/>
          <w:sz w:val="24"/>
          <w:vertAlign w:val="superscript"/>
        </w:rPr>
        <w:t>[1]</w:t>
      </w:r>
      <w:r>
        <w:rPr>
          <w:rFonts w:hint="eastAsia"/>
          <w:sz w:val="24"/>
        </w:rPr>
        <w:t>。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vertAlign w:val="superscript"/>
        </w:rPr>
      </w:pPr>
      <w:r>
        <w:rPr>
          <w:rFonts w:hint="eastAsia"/>
          <w:sz w:val="24"/>
        </w:rPr>
        <w:t>1999年1月，在瑞士达沃斯世界经济论坛上，联合国秘书长安南提出了“全球协议”，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color w:val="FF0000"/>
          <w:sz w:val="24"/>
        </w:rPr>
        <w:t>（</w:t>
      </w:r>
      <w:r>
        <w:rPr>
          <w:rFonts w:hint="eastAsia" w:ascii="宋体" w:hAnsi="宋体" w:cs="宋体"/>
          <w:color w:val="FF0000"/>
          <w:sz w:val="24"/>
          <w:szCs w:val="24"/>
        </w:rPr>
        <w:t>为什么要写这篇论文，要解决什么问题，主要观点是什么）</w:t>
      </w:r>
    </w:p>
    <w:p>
      <w:pPr>
        <w:pStyle w:val="4"/>
        <w:spacing w:before="156" w:beforeLines="50" w:after="0" w:line="440" w:lineRule="exact"/>
        <w:ind w:firstLine="560" w:firstLineChars="200"/>
        <w:rPr>
          <w:rFonts w:ascii="楷体_GB2312" w:hAnsi="楷体" w:eastAsia="楷体_GB2312"/>
          <w:b w:val="0"/>
          <w:bCs/>
          <w:sz w:val="28"/>
        </w:rPr>
      </w:pPr>
      <w:bookmarkStart w:id="12" w:name="_Toc7521"/>
      <w:bookmarkStart w:id="13" w:name="_Toc23729"/>
      <w:bookmarkStart w:id="14" w:name="_Toc8536"/>
      <w:bookmarkStart w:id="15" w:name="_Toc30619"/>
      <w:r>
        <w:rPr>
          <w:rFonts w:hint="eastAsia" w:ascii="楷体_GB2312" w:hAnsi="楷体" w:eastAsia="楷体_GB2312"/>
          <w:b w:val="0"/>
          <w:bCs/>
          <w:sz w:val="28"/>
        </w:rPr>
        <w:t>1.1.2 研究意义</w:t>
      </w:r>
      <w:bookmarkEnd w:id="12"/>
      <w:bookmarkEnd w:id="13"/>
      <w:bookmarkEnd w:id="14"/>
      <w:bookmarkEnd w:id="15"/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FF0000"/>
          <w:sz w:val="24"/>
        </w:rPr>
        <w:t>（现实意义与理论意义）</w:t>
      </w:r>
    </w:p>
    <w:p>
      <w:pPr>
        <w:pStyle w:val="3"/>
        <w:tabs>
          <w:tab w:val="left" w:pos="6645"/>
        </w:tabs>
        <w:spacing w:before="156" w:beforeLines="50" w:after="156" w:afterLines="50" w:line="440" w:lineRule="exact"/>
        <w:rPr>
          <w:rFonts w:ascii="黑体" w:hAnsi="黑体"/>
          <w:b w:val="0"/>
          <w:bCs/>
          <w:sz w:val="28"/>
        </w:rPr>
      </w:pPr>
      <w:bookmarkStart w:id="16" w:name="_Toc19032"/>
      <w:bookmarkStart w:id="17" w:name="_Toc28943"/>
      <w:bookmarkStart w:id="18" w:name="_Toc14459"/>
      <w:bookmarkStart w:id="19" w:name="_Toc22206"/>
      <w:r>
        <w:rPr>
          <w:rFonts w:hint="eastAsia" w:ascii="黑体" w:hAnsi="黑体"/>
          <w:b w:val="0"/>
          <w:bCs/>
          <w:sz w:val="28"/>
        </w:rPr>
        <w:t>1.2文献综述</w:t>
      </w:r>
      <w:bookmarkEnd w:id="16"/>
      <w:bookmarkEnd w:id="17"/>
      <w:bookmarkEnd w:id="18"/>
      <w:bookmarkEnd w:id="19"/>
    </w:p>
    <w:p>
      <w:pPr>
        <w:pStyle w:val="4"/>
        <w:spacing w:before="156" w:beforeLines="50" w:after="0" w:line="440" w:lineRule="exact"/>
        <w:ind w:firstLine="560" w:firstLineChars="200"/>
        <w:rPr>
          <w:rFonts w:ascii="楷体_GB2312" w:hAnsi="楷体" w:eastAsia="楷体_GB2312"/>
          <w:b w:val="0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bookmarkStart w:id="20" w:name="_Toc28799"/>
      <w:bookmarkStart w:id="21" w:name="_Toc26700"/>
      <w:bookmarkStart w:id="22" w:name="_Toc30680"/>
      <w:bookmarkStart w:id="23" w:name="_Toc1071"/>
      <w:bookmarkStart w:id="24" w:name="_Toc27619"/>
      <w:bookmarkStart w:id="25" w:name="_Toc24573"/>
      <w:bookmarkStart w:id="26" w:name="_Toc18050"/>
      <w:bookmarkStart w:id="27" w:name="_Toc3248"/>
      <w:r>
        <w:rPr>
          <w:rFonts w:hint="eastAsia" w:ascii="楷体_GB2312" w:hAnsi="楷体" w:eastAsia="楷体_GB2312"/>
          <w:b w:val="0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1.2.1 国外研究现状</w:t>
      </w:r>
      <w:bookmarkEnd w:id="20"/>
      <w:bookmarkEnd w:id="21"/>
      <w:bookmarkEnd w:id="22"/>
      <w:bookmarkEnd w:id="23"/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在全球化的浪潮中，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b w:val="0"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28" w:name="_Toc16099"/>
      <w:bookmarkStart w:id="29" w:name="_Toc20520"/>
      <w:bookmarkStart w:id="30" w:name="_Toc30267"/>
      <w:bookmarkStart w:id="31" w:name="_Toc14386"/>
      <w:r>
        <w:rPr>
          <w:rFonts w:hint="default" w:ascii="Times New Roman" w:hAnsi="Times New Roman" w:eastAsia="宋体" w:cs="Times New Roman"/>
          <w:b w:val="0"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Buhalis研究主体间的相互关系，</w:t>
      </w:r>
      <w:r>
        <w:rPr>
          <w:rFonts w:hint="eastAsia" w:cs="Times New Roman"/>
          <w:b w:val="0"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提出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……</w:t>
      </w:r>
      <w:r>
        <w:rPr>
          <w:rFonts w:hint="default" w:ascii="Times New Roman" w:hAnsi="Times New Roman" w:eastAsia="宋体" w:cs="Times New Roman"/>
          <w:b w:val="0"/>
          <w:color w:val="000000" w:themeColor="text1"/>
          <w:kern w:val="2"/>
          <w:sz w:val="24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[2]</w:t>
      </w:r>
      <w:r>
        <w:commentReference w:id="22"/>
      </w:r>
      <w:r>
        <w:rPr>
          <w:rFonts w:hint="default" w:ascii="Times New Roman" w:hAnsi="Times New Roman" w:eastAsia="宋体" w:cs="Times New Roman"/>
          <w:b w:val="0"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。Litvin等人认为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……</w:t>
      </w:r>
      <w:r>
        <w:rPr>
          <w:rFonts w:hint="default" w:ascii="Times New Roman" w:hAnsi="Times New Roman" w:eastAsia="宋体" w:cs="Times New Roman"/>
          <w:b w:val="0"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面临一些新兴技术和道德问题</w:t>
      </w:r>
      <w:r>
        <w:rPr>
          <w:rFonts w:hint="default" w:ascii="Times New Roman" w:hAnsi="Times New Roman" w:eastAsia="宋体" w:cs="Times New Roman"/>
          <w:b w:val="0"/>
          <w:color w:val="000000" w:themeColor="text1"/>
          <w:kern w:val="2"/>
          <w:sz w:val="24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[3]</w:t>
      </w:r>
      <w:r>
        <w:rPr>
          <w:rFonts w:hint="default" w:ascii="Times New Roman" w:hAnsi="Times New Roman" w:eastAsia="宋体" w:cs="Times New Roman"/>
          <w:b w:val="0"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。Scott等人在分析欧洲16国</w:t>
      </w:r>
      <w:r>
        <w:rPr>
          <w:rFonts w:hint="eastAsia" w:cs="Times New Roman"/>
          <w:b w:val="0"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数据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基础上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b w:val="0"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指出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……</w:t>
      </w:r>
      <w:r>
        <w:rPr>
          <w:rFonts w:hint="default" w:ascii="Times New Roman" w:hAnsi="Times New Roman" w:eastAsia="宋体" w:cs="Times New Roman"/>
          <w:b w:val="0"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等因素会影响绩效</w:t>
      </w:r>
      <w:r>
        <w:rPr>
          <w:rFonts w:hint="default" w:ascii="Times New Roman" w:hAnsi="Times New Roman" w:eastAsia="宋体" w:cs="Times New Roman"/>
          <w:b w:val="0"/>
          <w:color w:val="000000" w:themeColor="text1"/>
          <w:kern w:val="2"/>
          <w:sz w:val="24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[</w:t>
      </w:r>
      <w:r>
        <w:rPr>
          <w:rFonts w:hint="eastAsia" w:cs="Times New Roman"/>
          <w:b w:val="0"/>
          <w:color w:val="000000" w:themeColor="text1"/>
          <w:kern w:val="2"/>
          <w:sz w:val="24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宋体" w:cs="Times New Roman"/>
          <w:b w:val="0"/>
          <w:color w:val="000000" w:themeColor="text1"/>
          <w:kern w:val="2"/>
          <w:sz w:val="24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eastAsia="宋体" w:cs="Times New Roman"/>
          <w:b w:val="0"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spacing w:before="156" w:beforeLines="50" w:after="0" w:line="440" w:lineRule="exact"/>
        <w:ind w:firstLine="560" w:firstLineChars="200"/>
        <w:rPr>
          <w:rFonts w:ascii="楷体_GB2312" w:hAnsi="楷体" w:eastAsia="楷体_GB2312"/>
          <w:b w:val="0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b w:val="0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1.2.2 国内研究现状</w:t>
      </w:r>
      <w:bookmarkEnd w:id="28"/>
      <w:bookmarkEnd w:id="29"/>
      <w:bookmarkEnd w:id="30"/>
      <w:bookmarkEnd w:id="31"/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在近年来的研究中，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研究课题备受关注。陆锋分析了国内外的做法，指出如何适应和有效利用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以实现长期持续的传播效能</w:t>
      </w:r>
      <w:r>
        <w:rPr>
          <w:rFonts w:hint="eastAsia" w:ascii="宋体" w:hAnsi="宋体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宋体" w:hAnsi="宋体"/>
          <w:color w:val="000000" w:themeColor="text1"/>
          <w:sz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宋体" w:hAnsi="宋体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。吴耀宇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指出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能够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拓展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企业财务职能</w:t>
      </w:r>
      <w:r>
        <w:rPr>
          <w:rFonts w:hint="eastAsia" w:ascii="宋体" w:hAnsi="宋体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宋体" w:hAnsi="宋体"/>
          <w:color w:val="000000" w:themeColor="text1"/>
          <w:sz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宋体" w:hAnsi="宋体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tabs>
          <w:tab w:val="left" w:pos="6645"/>
        </w:tabs>
        <w:spacing w:before="156" w:beforeLines="50" w:after="156" w:afterLines="50" w:line="440" w:lineRule="exact"/>
        <w:rPr>
          <w:rFonts w:ascii="黑体" w:hAnsi="黑体"/>
          <w:b w:val="0"/>
          <w:bCs/>
          <w:sz w:val="28"/>
        </w:rPr>
      </w:pPr>
      <w:r>
        <w:rPr>
          <w:rFonts w:hint="eastAsia" w:ascii="黑体" w:hAnsi="黑体"/>
          <w:b w:val="0"/>
          <w:bCs/>
          <w:sz w:val="28"/>
        </w:rPr>
        <w:t>1.3 研究思路及研究方法</w:t>
      </w:r>
      <w:bookmarkEnd w:id="24"/>
      <w:bookmarkEnd w:id="25"/>
      <w:bookmarkEnd w:id="26"/>
      <w:bookmarkEnd w:id="27"/>
    </w:p>
    <w:p>
      <w:pPr>
        <w:pStyle w:val="4"/>
        <w:spacing w:before="156" w:beforeLines="50" w:after="0" w:line="440" w:lineRule="exact"/>
        <w:ind w:firstLine="560" w:firstLineChars="200"/>
        <w:rPr>
          <w:rFonts w:ascii="楷体_GB2312" w:hAnsi="楷体" w:eastAsia="楷体_GB2312"/>
          <w:b w:val="0"/>
          <w:bCs/>
          <w:sz w:val="28"/>
        </w:rPr>
      </w:pPr>
      <w:bookmarkStart w:id="32" w:name="_Toc1476"/>
      <w:bookmarkStart w:id="33" w:name="_Toc15995"/>
      <w:bookmarkStart w:id="34" w:name="_Toc16560"/>
      <w:bookmarkStart w:id="35" w:name="_Toc3819"/>
      <w:r>
        <w:rPr>
          <w:rFonts w:hint="eastAsia" w:ascii="楷体_GB2312" w:hAnsi="楷体" w:eastAsia="楷体_GB2312"/>
          <w:b w:val="0"/>
          <w:bCs/>
          <w:sz w:val="28"/>
        </w:rPr>
        <w:t>1.3.1 研究思路</w:t>
      </w:r>
      <w:bookmarkEnd w:id="32"/>
      <w:bookmarkEnd w:id="33"/>
      <w:bookmarkEnd w:id="34"/>
      <w:bookmarkEnd w:id="35"/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目前，我国处在经济转轨时期，</w:t>
      </w:r>
      <w:r>
        <w:rPr>
          <w:rFonts w:ascii="宋体" w:hAnsi="宋体"/>
          <w:sz w:val="24"/>
        </w:rPr>
        <w:t>……</w:t>
      </w:r>
      <w:r>
        <w:rPr>
          <w:rFonts w:hint="eastAsia" w:ascii="宋体" w:hAnsi="宋体"/>
          <w:sz w:val="24"/>
        </w:rPr>
        <w:t>法律责任、生态责任和伦理责任</w:t>
      </w:r>
      <w:r>
        <w:rPr>
          <w:rFonts w:hint="eastAsia" w:ascii="宋体" w:hAnsi="宋体"/>
          <w:sz w:val="24"/>
          <w:vertAlign w:val="superscript"/>
        </w:rPr>
        <w:t>[7]</w:t>
      </w:r>
      <w:r>
        <w:rPr>
          <w:rFonts w:hint="eastAsia" w:ascii="宋体" w:hAnsi="宋体"/>
          <w:sz w:val="24"/>
        </w:rPr>
        <w:t>。</w:t>
      </w:r>
    </w:p>
    <w:p>
      <w:pPr>
        <w:pStyle w:val="4"/>
        <w:spacing w:before="156" w:beforeLines="50" w:after="0" w:line="440" w:lineRule="exact"/>
        <w:ind w:firstLine="560" w:firstLineChars="200"/>
        <w:rPr>
          <w:rFonts w:ascii="楷体_GB2312" w:hAnsi="楷体" w:eastAsia="楷体_GB2312"/>
          <w:b w:val="0"/>
          <w:bCs/>
          <w:sz w:val="28"/>
        </w:rPr>
      </w:pPr>
      <w:bookmarkStart w:id="36" w:name="_Toc22853"/>
      <w:bookmarkStart w:id="37" w:name="_Toc7807"/>
      <w:bookmarkStart w:id="38" w:name="_Toc22277"/>
      <w:bookmarkStart w:id="39" w:name="_Toc21811"/>
      <w:r>
        <w:rPr>
          <w:rFonts w:hint="eastAsia" w:ascii="楷体_GB2312" w:hAnsi="楷体" w:eastAsia="楷体_GB2312"/>
          <w:b w:val="0"/>
          <w:bCs/>
          <w:sz w:val="28"/>
        </w:rPr>
        <w:t>1.3.2 研究方法</w:t>
      </w:r>
      <w:bookmarkEnd w:id="36"/>
      <w:bookmarkEnd w:id="37"/>
      <w:bookmarkEnd w:id="38"/>
      <w:bookmarkEnd w:id="39"/>
    </w:p>
    <w:p>
      <w:pPr>
        <w:spacing w:line="440" w:lineRule="exact"/>
        <w:ind w:firstLine="480" w:firstLineChars="200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本研究主要采用文献资料法、比较分析法</w:t>
      </w:r>
      <w:r>
        <w:rPr>
          <w:rFonts w:ascii="宋体" w:hAnsi="宋体" w:cs="宋体"/>
          <w:color w:val="000000"/>
          <w:sz w:val="24"/>
          <w:szCs w:val="21"/>
        </w:rPr>
        <w:t>……</w:t>
      </w:r>
      <w:r>
        <w:rPr>
          <w:rFonts w:hint="eastAsia" w:ascii="宋体" w:hAnsi="宋体" w:cs="宋体"/>
          <w:color w:val="000000"/>
          <w:sz w:val="24"/>
          <w:szCs w:val="21"/>
        </w:rPr>
        <w:t>，结合已有的相关研究成果来认识企业社会责任。</w:t>
      </w:r>
    </w:p>
    <w:p>
      <w:pPr>
        <w:spacing w:line="440" w:lineRule="exact"/>
      </w:pPr>
      <w:r>
        <w:br w:type="page"/>
      </w:r>
      <w:r>
        <w:commentReference w:id="23"/>
      </w:r>
    </w:p>
    <w:p>
      <w:pPr>
        <w:pStyle w:val="2"/>
        <w:spacing w:before="0" w:after="0" w:line="440" w:lineRule="exact"/>
        <w:jc w:val="center"/>
        <w:rPr>
          <w:rFonts w:ascii="黑体" w:hAnsi="黑体" w:eastAsia="黑体"/>
          <w:sz w:val="32"/>
        </w:rPr>
      </w:pPr>
      <w:bookmarkStart w:id="40" w:name="_Toc32290"/>
      <w:bookmarkStart w:id="41" w:name="_Toc24967"/>
      <w:bookmarkStart w:id="42" w:name="_Toc1601"/>
      <w:bookmarkStart w:id="43" w:name="_Toc4213"/>
      <w:r>
        <w:rPr>
          <w:rFonts w:hint="eastAsia" w:ascii="黑体" w:hAnsi="黑体" w:eastAsia="黑体"/>
          <w:sz w:val="32"/>
        </w:rPr>
        <w:t>2 企业社会在责任的理论基础及内容</w:t>
      </w:r>
      <w:bookmarkEnd w:id="40"/>
      <w:bookmarkEnd w:id="41"/>
      <w:bookmarkEnd w:id="42"/>
      <w:bookmarkEnd w:id="43"/>
      <w:r>
        <w:commentReference w:id="24"/>
      </w:r>
    </w:p>
    <w:p>
      <w:pPr>
        <w:spacing w:line="440" w:lineRule="exact"/>
        <w:rPr>
          <w:b/>
          <w:bCs/>
          <w:sz w:val="32"/>
        </w:rPr>
      </w:pPr>
    </w:p>
    <w:p>
      <w:pPr>
        <w:pStyle w:val="3"/>
        <w:tabs>
          <w:tab w:val="left" w:pos="6645"/>
        </w:tabs>
        <w:spacing w:before="156" w:beforeLines="50" w:after="156" w:afterLines="50" w:line="440" w:lineRule="exact"/>
        <w:rPr>
          <w:rFonts w:hint="eastAsia" w:ascii="黑体" w:hAnsi="黑体"/>
          <w:b w:val="0"/>
          <w:bCs/>
          <w:sz w:val="28"/>
        </w:rPr>
      </w:pPr>
      <w:bookmarkStart w:id="44" w:name="_Toc10229"/>
      <w:bookmarkStart w:id="45" w:name="_Toc11909"/>
      <w:bookmarkStart w:id="46" w:name="_Toc3502"/>
      <w:bookmarkStart w:id="47" w:name="_Toc10244"/>
      <w:r>
        <w:rPr>
          <w:rFonts w:hint="eastAsia" w:ascii="黑体" w:hAnsi="黑体"/>
          <w:b w:val="0"/>
          <w:bCs/>
          <w:sz w:val="28"/>
        </w:rPr>
        <w:t>2.1企业社会责任的理论基础</w:t>
      </w:r>
      <w:bookmarkEnd w:id="44"/>
      <w:bookmarkEnd w:id="45"/>
      <w:bookmarkEnd w:id="46"/>
      <w:bookmarkEnd w:id="47"/>
    </w:p>
    <w:p>
      <w:pPr>
        <w:ind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黑体" w:hAnsi="黑体"/>
          <w:b w:val="0"/>
          <w:bCs/>
          <w:sz w:val="24"/>
          <w:szCs w:val="24"/>
          <w:lang w:val="en-US" w:eastAsia="zh-CN"/>
        </w:rPr>
        <w:t>国内对企业责任的定义大体从三个角度定义。</w:t>
      </w:r>
    </w:p>
    <w:p>
      <w:pPr>
        <w:spacing w:line="440" w:lineRule="exact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（</w:t>
      </w:r>
      <w:r>
        <w:rPr>
          <w:rFonts w:hint="default" w:ascii="Times New Roman" w:hAnsi="Times New Roman" w:eastAsia="仿宋" w:cs="Times New Roman"/>
          <w:sz w:val="24"/>
        </w:rPr>
        <w:t>1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lang w:val="en-US" w:eastAsia="zh-CN"/>
        </w:rPr>
        <w:t>利益相关方理论</w:t>
      </w:r>
      <w:r>
        <w:rPr>
          <w:rFonts w:ascii="宋体" w:hAnsi="宋体"/>
          <w:sz w:val="24"/>
        </w:rPr>
        <w:t>………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default" w:ascii="Times New Roman" w:hAnsi="Times New Roman" w:cs="Times New Roman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lang w:val="en-US" w:eastAsia="zh-CN"/>
        </w:rPr>
        <w:t>社会契约理论</w:t>
      </w:r>
      <w:r>
        <w:rPr>
          <w:rFonts w:ascii="宋体" w:hAnsi="宋体"/>
          <w:sz w:val="24"/>
        </w:rPr>
        <w:t>………</w:t>
      </w:r>
    </w:p>
    <w:p>
      <w:pPr>
        <w:spacing w:line="440" w:lineRule="exact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（</w:t>
      </w:r>
      <w:r>
        <w:rPr>
          <w:rFonts w:hint="default" w:ascii="Times New Roman" w:hAnsi="Times New Roman" w:cs="Times New Roman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lang w:val="en-US" w:eastAsia="zh-CN"/>
        </w:rPr>
        <w:t>社会投资理论</w:t>
      </w:r>
      <w:r>
        <w:rPr>
          <w:rFonts w:ascii="宋体" w:hAnsi="宋体"/>
          <w:sz w:val="24"/>
        </w:rPr>
        <w:t>………</w:t>
      </w:r>
    </w:p>
    <w:p>
      <w:pPr>
        <w:pStyle w:val="3"/>
        <w:tabs>
          <w:tab w:val="left" w:pos="6645"/>
        </w:tabs>
        <w:spacing w:before="156" w:beforeLines="50" w:after="156" w:afterLines="50" w:line="240" w:lineRule="auto"/>
        <w:ind w:firstLine="643" w:firstLineChars="200"/>
        <w:jc w:val="center"/>
        <w:rPr>
          <w:rFonts w:hint="eastAsia" w:ascii="宋体" w:hAnsi="宋体" w:eastAsia="黑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08020" cy="2302510"/>
            <wp:effectExtent l="9525" t="9525" r="20955" b="12065"/>
            <wp:docPr id="8" name="图片 8" descr="微信图片_20251010110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101011073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23025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6645"/>
        </w:tabs>
        <w:spacing w:before="156" w:beforeLines="50" w:after="156" w:afterLines="50" w:line="440" w:lineRule="exact"/>
        <w:jc w:val="center"/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</w:pPr>
      <w:bookmarkStart w:id="48" w:name="_Toc22764"/>
      <w:bookmarkStart w:id="49" w:name="_Toc7616"/>
      <w:bookmarkStart w:id="50" w:name="_Toc10680"/>
      <w:bookmarkStart w:id="51" w:name="_Toc9553"/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图2-1</w:t>
      </w:r>
      <w:r>
        <w:rPr>
          <w:rFonts w:hint="eastAsia" w:ascii="黑体" w:hAnsi="黑体" w:eastAsia="黑体" w:cs="黑体"/>
          <w:sz w:val="21"/>
          <w:szCs w:val="21"/>
        </w:rPr>
        <w:commentReference w:id="25"/>
      </w:r>
    </w:p>
    <w:p>
      <w:pPr>
        <w:pStyle w:val="3"/>
        <w:tabs>
          <w:tab w:val="left" w:pos="6645"/>
        </w:tabs>
        <w:spacing w:before="156" w:beforeLines="50" w:after="156" w:afterLines="50" w:line="440" w:lineRule="exact"/>
        <w:rPr>
          <w:rFonts w:ascii="黑体" w:hAnsi="黑体"/>
          <w:b w:val="0"/>
          <w:bCs/>
          <w:sz w:val="28"/>
        </w:rPr>
      </w:pPr>
      <w:r>
        <w:rPr>
          <w:rFonts w:hint="eastAsia" w:ascii="黑体" w:hAnsi="黑体"/>
          <w:b w:val="0"/>
          <w:bCs/>
          <w:sz w:val="28"/>
          <w:lang w:val="en-US" w:eastAsia="zh-CN"/>
        </w:rPr>
        <w:t>2.2</w:t>
      </w:r>
      <w:r>
        <w:rPr>
          <w:rFonts w:hint="eastAsia" w:ascii="黑体" w:hAnsi="黑体"/>
          <w:b w:val="0"/>
          <w:bCs/>
          <w:sz w:val="28"/>
        </w:rPr>
        <w:t xml:space="preserve"> 报表的指标分析</w:t>
      </w:r>
      <w:bookmarkEnd w:id="48"/>
      <w:bookmarkEnd w:id="49"/>
      <w:bookmarkEnd w:id="50"/>
      <w:bookmarkEnd w:id="51"/>
    </w:p>
    <w:p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</w:t>
      </w:r>
      <w:r>
        <w:rPr>
          <w:rFonts w:hint="eastAsia" w:ascii="黑体" w:hAnsi="黑体" w:eastAsia="黑体"/>
          <w:lang w:val="en-US" w:eastAsia="zh-CN"/>
        </w:rPr>
        <w:t>2</w:t>
      </w:r>
      <w:r>
        <w:rPr>
          <w:rFonts w:hint="eastAsia" w:ascii="黑体" w:hAnsi="黑体" w:eastAsia="黑体"/>
        </w:rPr>
        <w:t>-1 五粮液股份有限公司的指标分析</w:t>
      </w:r>
      <w:r>
        <w:commentReference w:id="26"/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</w:pPr>
          </w:p>
          <w:p>
            <w:pPr>
              <w:snapToGrid w:val="0"/>
            </w:pPr>
            <w:r>
              <w:rPr>
                <w:rFonts w:hAnsi="宋体"/>
              </w:rPr>
              <w:t>计算公式</w:t>
            </w:r>
          </w:p>
          <w:p>
            <w:r>
              <w:rPr>
                <w:rFonts w:hAnsi="宋体"/>
              </w:rPr>
              <w:t>年份</w:t>
            </w: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2009</w:t>
            </w:r>
            <w:r>
              <w:rPr>
                <w:rFonts w:hAnsi="宋体"/>
              </w:rPr>
              <w:t>年</w:t>
            </w:r>
          </w:p>
        </w:tc>
        <w:tc>
          <w:tcPr>
            <w:tcW w:w="21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2010</w:t>
            </w:r>
            <w:r>
              <w:rPr>
                <w:rFonts w:hAnsi="宋体"/>
              </w:rPr>
              <w:t>年</w:t>
            </w:r>
          </w:p>
        </w:tc>
        <w:tc>
          <w:tcPr>
            <w:tcW w:w="21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commentReference w:id="27"/>
            </w:r>
            <w:r>
              <w:t>2011</w:t>
            </w:r>
            <w:r>
              <w:rPr>
                <w:rFonts w:hAnsi="宋体"/>
              </w:rPr>
              <w:t>年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</w:tcBorders>
          </w:tcPr>
          <w:p>
            <w:r>
              <w:rPr>
                <w:rFonts w:hAnsi="宋体"/>
              </w:rPr>
              <w:t>流动比率</w:t>
            </w:r>
            <w:r>
              <w:t>=</w:t>
            </w:r>
            <w:r>
              <w:rPr>
                <w:rFonts w:hAnsi="宋体"/>
              </w:rPr>
              <w:t>流动资产</w:t>
            </w:r>
            <w:r>
              <w:t>÷</w:t>
            </w:r>
            <w:r>
              <w:rPr>
                <w:rFonts w:hAnsi="宋体"/>
              </w:rPr>
              <w:t>流动负债</w:t>
            </w:r>
          </w:p>
        </w:tc>
        <w:tc>
          <w:tcPr>
            <w:tcW w:w="2130" w:type="dxa"/>
            <w:tcBorders>
              <w:top w:val="single" w:color="auto" w:sz="4" w:space="0"/>
            </w:tcBorders>
          </w:tcPr>
          <w:p>
            <w:r>
              <w:t>13282900000÷6263750000=2.1206</w:t>
            </w:r>
          </w:p>
        </w:tc>
        <w:tc>
          <w:tcPr>
            <w:tcW w:w="2131" w:type="dxa"/>
            <w:tcBorders>
              <w:top w:val="single" w:color="auto" w:sz="4" w:space="0"/>
            </w:tcBorders>
          </w:tcPr>
          <w:p>
            <w:r>
              <w:t>21369714857.57÷10288335820.39=2.077</w:t>
            </w:r>
            <w:r>
              <w:commentReference w:id="28"/>
            </w:r>
          </w:p>
        </w:tc>
        <w:tc>
          <w:tcPr>
            <w:tcW w:w="2131" w:type="dxa"/>
            <w:tcBorders>
              <w:top w:val="single" w:color="auto" w:sz="4" w:space="0"/>
            </w:tcBorders>
          </w:tcPr>
          <w:p>
            <w:r>
              <w:t>29713100000÷13409400000=2.2158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Ansi="宋体"/>
              </w:rPr>
              <w:t>速动比率</w:t>
            </w:r>
            <w:r>
              <w:t>=</w:t>
            </w:r>
            <w:r>
              <w:rPr>
                <w:rFonts w:hAnsi="宋体"/>
              </w:rPr>
              <w:t>速动资产</w:t>
            </w:r>
            <w:r>
              <w:t>÷</w:t>
            </w:r>
            <w:r>
              <w:rPr>
                <w:rFonts w:hAnsi="宋体"/>
              </w:rPr>
              <w:t>流动</w:t>
            </w:r>
            <w:r>
              <w:rPr>
                <w:rFonts w:hint="eastAsia" w:hAnsi="宋体"/>
              </w:rPr>
              <w:t>负债</w:t>
            </w:r>
          </w:p>
        </w:tc>
        <w:tc>
          <w:tcPr>
            <w:tcW w:w="2130" w:type="dxa"/>
          </w:tcPr>
          <w:p>
            <w:r>
              <w:rPr>
                <w:rFonts w:hAnsi="宋体"/>
              </w:rPr>
              <w:t>（</w:t>
            </w:r>
            <w:r>
              <w:t>13282900000—195685000—3476840000</w:t>
            </w:r>
            <w:r>
              <w:rPr>
                <w:rFonts w:hAnsi="宋体"/>
              </w:rPr>
              <w:t>）</w:t>
            </w:r>
            <w:r>
              <w:t>÷6263750000=1.5343</w:t>
            </w:r>
          </w:p>
        </w:tc>
        <w:tc>
          <w:tcPr>
            <w:tcW w:w="2131" w:type="dxa"/>
          </w:tcPr>
          <w:p>
            <w:r>
              <w:t>(21369714857.57—328380998.28—4514778551.63</w:t>
            </w:r>
            <w:r>
              <w:rPr>
                <w:rFonts w:hAnsi="宋体"/>
              </w:rPr>
              <w:t>）</w:t>
            </w:r>
            <w:r>
              <w:t>÷10288335820.39=2.0451</w:t>
            </w:r>
          </w:p>
        </w:tc>
        <w:tc>
          <w:tcPr>
            <w:tcW w:w="2131" w:type="dxa"/>
          </w:tcPr>
          <w:p>
            <w:r>
              <w:rPr>
                <w:rFonts w:hAnsi="宋体"/>
              </w:rPr>
              <w:t>（</w:t>
            </w:r>
            <w:r>
              <w:t>29713100000—5536500000—254498000</w:t>
            </w:r>
            <w:r>
              <w:rPr>
                <w:rFonts w:hAnsi="宋体"/>
              </w:rPr>
              <w:t>）</w:t>
            </w:r>
            <w:r>
              <w:t>÷13409400000=1.7839</w:t>
            </w:r>
          </w:p>
        </w:tc>
      </w:tr>
    </w:tbl>
    <w:p>
      <w:pPr>
        <w:pStyle w:val="2"/>
        <w:spacing w:before="0" w:after="0" w:line="440" w:lineRule="exact"/>
        <w:jc w:val="both"/>
        <w:rPr>
          <w:rFonts w:hint="eastAsia" w:ascii="黑体" w:hAnsi="黑体" w:eastAsia="黑体"/>
          <w:sz w:val="32"/>
        </w:rPr>
      </w:pPr>
      <w:bookmarkStart w:id="52" w:name="_Toc16866"/>
      <w:bookmarkStart w:id="53" w:name="_Toc25353"/>
    </w:p>
    <w:p>
      <w:pPr>
        <w:rPr>
          <w:rFonts w:hint="eastAsia"/>
        </w:rPr>
      </w:pPr>
    </w:p>
    <w:p>
      <w:pPr>
        <w:pStyle w:val="2"/>
        <w:spacing w:before="0" w:after="0" w:line="440" w:lineRule="exact"/>
        <w:jc w:val="center"/>
        <w:rPr>
          <w:rFonts w:hint="eastAsia" w:ascii="黑体" w:hAnsi="黑体" w:eastAsia="黑体"/>
          <w:sz w:val="32"/>
        </w:rPr>
      </w:pPr>
    </w:p>
    <w:p>
      <w:pPr>
        <w:pStyle w:val="2"/>
        <w:spacing w:before="0" w:after="0" w:line="440" w:lineRule="exact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5 结束语</w:t>
      </w:r>
      <w:bookmarkEnd w:id="52"/>
      <w:bookmarkEnd w:id="53"/>
      <w:r>
        <w:commentReference w:id="29"/>
      </w:r>
    </w:p>
    <w:p>
      <w:pPr>
        <w:spacing w:line="440" w:lineRule="exact"/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针对企业社会责任的特点，本文从企业对政府、对消费者、股东、债权人、公益事业及环境等几个方面来分析，从川酒上市公司的财务报表入手，对各项财务指标及社会责任指标进行分析，来研究企业的社会责任，发现其中的不足，并提出可行性的建议。</w:t>
      </w:r>
      <w:r>
        <w:commentReference w:id="30"/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文通过从川酒上市公司的资产负债表，利润表的数据分析企业的财务状况和经营成果，分析企业的偿债能力、营运能力以及长期发展能力，来了解我省白酒上市公司的社会责任，目前已有五粮液股份公司、泸州老窖股份公司和沱牌舍得酒业对企业社会责任作出了报告，而且比较全面的介绍了企业对社会承担的责任。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但是，我国的社会责任信息披露发展还处于初级阶段，很多数据不能从报表得出，以致不能得到有效的指标分析。因此还要通过不断的努力来进行完善，以达到更好的效果。本文在研究时时间仓促，只以资产负债表、利润表的数据为基础，存在一定的局限性。在以后的研究中将加入现金流量表的分析，并通过财务报表的信息披露来分析企业社会责任。</w:t>
      </w:r>
    </w:p>
    <w:p>
      <w:pPr>
        <w:spacing w:line="440" w:lineRule="exact"/>
        <w:rPr>
          <w:rFonts w:ascii="黑体" w:hAnsi="黑体" w:eastAsia="黑体"/>
          <w:b/>
          <w:bCs/>
          <w:sz w:val="32"/>
        </w:rPr>
      </w:pPr>
      <w:r>
        <w:rPr>
          <w:rFonts w:ascii="黑体" w:hAnsi="黑体" w:eastAsia="黑体"/>
          <w:b/>
          <w:bCs/>
          <w:sz w:val="32"/>
        </w:rPr>
        <w:br w:type="page"/>
      </w:r>
    </w:p>
    <w:p>
      <w:pPr>
        <w:pStyle w:val="2"/>
        <w:spacing w:before="0" w:after="0" w:line="440" w:lineRule="exact"/>
        <w:jc w:val="center"/>
        <w:rPr>
          <w:rFonts w:ascii="黑体" w:hAnsi="黑体" w:eastAsia="黑体"/>
          <w:sz w:val="32"/>
        </w:rPr>
      </w:pPr>
      <w:bookmarkStart w:id="54" w:name="_Toc27710"/>
      <w:bookmarkStart w:id="55" w:name="_Toc14274"/>
      <w:r>
        <w:rPr>
          <w:rFonts w:hint="eastAsia" w:ascii="黑体" w:hAnsi="黑体" w:eastAsia="黑体"/>
          <w:sz w:val="32"/>
          <w:shd w:val="clear" w:color="FFFFFF" w:fill="D9D9D9"/>
        </w:rPr>
        <w:t>参考文献</w:t>
      </w:r>
      <w:bookmarkEnd w:id="54"/>
      <w:bookmarkEnd w:id="55"/>
      <w:r>
        <w:commentReference w:id="31"/>
      </w:r>
    </w:p>
    <w:p>
      <w:pPr>
        <w:spacing w:line="440" w:lineRule="exact"/>
      </w:pPr>
    </w:p>
    <w:p>
      <w:pPr>
        <w:adjustRightInd w:val="0"/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[</w:t>
      </w:r>
      <w:r>
        <w:rPr>
          <w:rFonts w:hint="eastAsia"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王红英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基于财务指标的企业社会责任评价研究</w:t>
      </w:r>
      <w:r>
        <w:rPr>
          <w:rFonts w:hint="eastAsia"/>
          <w:color w:val="000000"/>
          <w:sz w:val="24"/>
          <w:szCs w:val="24"/>
        </w:rPr>
        <w:t>[D].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长沙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: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湖南大学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,2006.</w:t>
      </w:r>
      <w:r>
        <w:rPr>
          <w:rFonts w:hint="eastAsia" w:ascii="宋体" w:hAnsi="宋体" w:eastAsia="宋体" w:cs="宋体"/>
          <w:sz w:val="24"/>
          <w:szCs w:val="24"/>
        </w:rPr>
        <w:commentReference w:id="32"/>
      </w:r>
    </w:p>
    <w:p>
      <w:pPr>
        <w:spacing w:line="440" w:lineRule="exact"/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bookmarkStart w:id="56" w:name="OLE_LINK1"/>
      <w:r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[</w:t>
      </w:r>
      <w:r>
        <w:rPr>
          <w:rFonts w:hint="eastAsia"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]</w:t>
      </w:r>
      <w:bookmarkEnd w:id="56"/>
      <w:r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 xml:space="preserve"> Buhalis</w:t>
      </w:r>
      <w:r>
        <w:rPr>
          <w:rFonts w:hint="eastAsia"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D.Marketing the competitive destination of the future[J].Tourism management,2000,21(1):97-116.</w:t>
      </w:r>
    </w:p>
    <w:p>
      <w:pPr>
        <w:spacing w:line="440" w:lineRule="exact"/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[</w:t>
      </w:r>
      <w:r>
        <w:rPr>
          <w:rFonts w:hint="eastAsia"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] Litvin S W,Goldsmith R E, Pan B.Electronic word-of-mouth in hospitality and tourism management[J].Tourism management,2008,29(3):458-468.</w:t>
      </w:r>
    </w:p>
    <w:p>
      <w:pPr>
        <w:spacing w:line="44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 xml:space="preserve">[4] </w:t>
      </w:r>
      <w:r>
        <w:rPr>
          <w:rFonts w:hint="eastAsia" w:ascii="宋体" w:hAnsi="宋体" w:cs="宋体"/>
          <w:color w:val="000000"/>
          <w:sz w:val="24"/>
          <w:szCs w:val="21"/>
        </w:rPr>
        <w:t>赵建梅</w:t>
      </w:r>
      <w:r>
        <w:rPr>
          <w:rFonts w:hint="eastAsia"/>
          <w:color w:val="000000"/>
          <w:sz w:val="24"/>
          <w:szCs w:val="21"/>
        </w:rPr>
        <w:t>.</w:t>
      </w:r>
      <w:r>
        <w:rPr>
          <w:rFonts w:hint="eastAsia" w:ascii="宋体" w:hAnsi="宋体" w:cs="宋体"/>
          <w:color w:val="000000"/>
          <w:sz w:val="24"/>
          <w:szCs w:val="21"/>
        </w:rPr>
        <w:t>国外企业社会责任研究回顾与评价</w:t>
      </w:r>
      <w:r>
        <w:rPr>
          <w:rFonts w:hint="eastAsia"/>
          <w:color w:val="000000"/>
          <w:sz w:val="24"/>
          <w:szCs w:val="21"/>
        </w:rPr>
        <w:t>[J].</w:t>
      </w:r>
      <w:r>
        <w:rPr>
          <w:rFonts w:hint="eastAsia" w:ascii="宋体" w:hAnsi="宋体" w:cs="宋体"/>
          <w:color w:val="000000"/>
          <w:sz w:val="24"/>
          <w:szCs w:val="21"/>
        </w:rPr>
        <w:t>商业时代</w:t>
      </w:r>
      <w:r>
        <w:rPr>
          <w:rFonts w:hint="eastAsia"/>
          <w:color w:val="000000"/>
          <w:sz w:val="24"/>
          <w:szCs w:val="21"/>
        </w:rPr>
        <w:t>,2011,(4):1-2.</w:t>
      </w:r>
    </w:p>
    <w:p>
      <w:pPr>
        <w:spacing w:line="440" w:lineRule="exact"/>
        <w:rPr>
          <w:rFonts w:ascii="宋体" w:hAnsi="宋体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[5]</w:t>
      </w:r>
      <w:r>
        <w:rPr>
          <w:rFonts w:hint="eastAsia" w:ascii="宋体" w:hAnsi="宋体"/>
          <w:color w:val="000000"/>
          <w:sz w:val="24"/>
          <w:szCs w:val="21"/>
        </w:rPr>
        <w:t xml:space="preserve"> 段文</w:t>
      </w:r>
      <w:r>
        <w:rPr>
          <w:rFonts w:hint="eastAsia"/>
          <w:color w:val="000000"/>
          <w:sz w:val="24"/>
          <w:szCs w:val="21"/>
        </w:rPr>
        <w:t>,</w:t>
      </w:r>
      <w:r>
        <w:rPr>
          <w:rFonts w:hint="eastAsia" w:ascii="宋体" w:hAnsi="宋体"/>
          <w:color w:val="000000"/>
          <w:sz w:val="24"/>
          <w:szCs w:val="21"/>
        </w:rPr>
        <w:t>晁罡</w:t>
      </w:r>
      <w:r>
        <w:rPr>
          <w:rFonts w:hint="eastAsia"/>
          <w:color w:val="000000"/>
          <w:sz w:val="24"/>
          <w:szCs w:val="21"/>
        </w:rPr>
        <w:t>,刘</w:t>
      </w:r>
      <w:r>
        <w:rPr>
          <w:rFonts w:hint="eastAsia" w:ascii="宋体" w:hAnsi="宋体"/>
          <w:color w:val="000000"/>
          <w:sz w:val="24"/>
          <w:szCs w:val="21"/>
        </w:rPr>
        <w:t>善仕</w:t>
      </w:r>
      <w:r>
        <w:rPr>
          <w:rFonts w:hint="eastAsia"/>
          <w:color w:val="000000"/>
          <w:sz w:val="24"/>
          <w:szCs w:val="21"/>
        </w:rPr>
        <w:t>.</w:t>
      </w:r>
      <w:r>
        <w:rPr>
          <w:rFonts w:hint="eastAsia" w:ascii="宋体" w:hAnsi="宋体" w:cs="宋体"/>
          <w:color w:val="000000"/>
          <w:sz w:val="24"/>
          <w:szCs w:val="21"/>
        </w:rPr>
        <w:t>国外企业社会责任研究述评</w:t>
      </w:r>
      <w:r>
        <w:rPr>
          <w:rFonts w:hint="eastAsia"/>
          <w:color w:val="000000"/>
          <w:sz w:val="24"/>
          <w:szCs w:val="21"/>
        </w:rPr>
        <w:t>[J].</w:t>
      </w:r>
      <w:r>
        <w:rPr>
          <w:rFonts w:hint="eastAsia" w:ascii="宋体" w:hAnsi="宋体" w:cs="宋体"/>
          <w:color w:val="000000"/>
          <w:sz w:val="24"/>
          <w:szCs w:val="21"/>
        </w:rPr>
        <w:t>华南理工大学学报</w:t>
      </w:r>
      <w:r>
        <w:rPr>
          <w:rFonts w:hint="eastAsia"/>
          <w:color w:val="000000"/>
          <w:sz w:val="24"/>
          <w:szCs w:val="21"/>
        </w:rPr>
        <w:t>,2007,(3):51-52.</w:t>
      </w:r>
    </w:p>
    <w:p>
      <w:pPr>
        <w:spacing w:line="440" w:lineRule="exact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 xml:space="preserve">[6] </w:t>
      </w:r>
      <w:r>
        <w:rPr>
          <w:rFonts w:hint="eastAsia" w:ascii="宋体" w:hAnsi="宋体" w:cs="宋体"/>
          <w:color w:val="000000"/>
          <w:sz w:val="24"/>
          <w:szCs w:val="21"/>
        </w:rPr>
        <w:t>陈淑华</w:t>
      </w:r>
      <w:r>
        <w:rPr>
          <w:rFonts w:hint="eastAsia"/>
          <w:color w:val="000000"/>
          <w:sz w:val="24"/>
          <w:szCs w:val="21"/>
        </w:rPr>
        <w:t>.</w:t>
      </w:r>
      <w:r>
        <w:rPr>
          <w:rFonts w:hint="eastAsia" w:ascii="宋体" w:hAnsi="宋体" w:cs="宋体"/>
          <w:color w:val="000000"/>
          <w:sz w:val="24"/>
          <w:szCs w:val="21"/>
        </w:rPr>
        <w:t>西方企业社会责任标准及其对我国的启示</w:t>
      </w:r>
      <w:r>
        <w:rPr>
          <w:rFonts w:hint="eastAsia"/>
          <w:color w:val="000000"/>
          <w:sz w:val="24"/>
          <w:szCs w:val="21"/>
        </w:rPr>
        <w:t>[J].</w:t>
      </w:r>
      <w:r>
        <w:rPr>
          <w:rFonts w:hint="eastAsia" w:ascii="宋体" w:hAnsi="宋体" w:cs="宋体"/>
          <w:color w:val="000000"/>
          <w:sz w:val="24"/>
          <w:szCs w:val="21"/>
        </w:rPr>
        <w:t>湖南经济管理干部</w:t>
      </w:r>
      <w:r>
        <w:rPr>
          <w:rFonts w:hint="eastAsia"/>
          <w:color w:val="000000"/>
          <w:sz w:val="24"/>
          <w:szCs w:val="21"/>
        </w:rPr>
        <w:t>学院</w:t>
      </w:r>
      <w:r>
        <w:rPr>
          <w:rFonts w:hint="eastAsia" w:ascii="宋体" w:hAnsi="宋体" w:cs="宋体"/>
          <w:color w:val="000000"/>
          <w:sz w:val="24"/>
          <w:szCs w:val="21"/>
        </w:rPr>
        <w:t>学报</w:t>
      </w:r>
      <w:r>
        <w:rPr>
          <w:rFonts w:hint="eastAsia"/>
          <w:color w:val="000000"/>
          <w:sz w:val="24"/>
          <w:szCs w:val="21"/>
        </w:rPr>
        <w:t>,2004,(3):8-9.</w:t>
      </w:r>
    </w:p>
    <w:p>
      <w:pPr>
        <w:spacing w:line="44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[7]</w:t>
      </w:r>
      <w:r>
        <w:rPr>
          <w:rFonts w:hint="eastAsia" w:ascii="宋体" w:hAnsi="宋体"/>
          <w:color w:val="000000"/>
          <w:sz w:val="24"/>
          <w:szCs w:val="21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1"/>
        </w:rPr>
        <w:t>尤力</w:t>
      </w:r>
      <w:r>
        <w:rPr>
          <w:rFonts w:hint="eastAsia"/>
          <w:color w:val="000000"/>
          <w:sz w:val="24"/>
          <w:szCs w:val="21"/>
        </w:rPr>
        <w:t>,</w:t>
      </w:r>
      <w:r>
        <w:rPr>
          <w:rFonts w:hint="eastAsia" w:ascii="宋体" w:hAnsi="宋体" w:cs="宋体"/>
          <w:color w:val="000000"/>
          <w:sz w:val="24"/>
          <w:szCs w:val="21"/>
        </w:rPr>
        <w:t>王金顺</w:t>
      </w:r>
      <w:r>
        <w:rPr>
          <w:rFonts w:hint="eastAsia"/>
          <w:color w:val="000000"/>
          <w:sz w:val="24"/>
          <w:szCs w:val="21"/>
        </w:rPr>
        <w:t>.</w:t>
      </w:r>
      <w:r>
        <w:rPr>
          <w:rFonts w:hint="eastAsia" w:ascii="宋体" w:hAnsi="宋体" w:cs="宋体"/>
          <w:color w:val="000000"/>
          <w:sz w:val="24"/>
          <w:szCs w:val="21"/>
        </w:rPr>
        <w:t>论企业的</w:t>
      </w:r>
      <w:r>
        <w:rPr>
          <w:rFonts w:hint="eastAsia" w:ascii="宋体" w:hAnsi="宋体"/>
          <w:color w:val="000000"/>
          <w:sz w:val="24"/>
          <w:szCs w:val="21"/>
        </w:rPr>
        <w:t>社会</w:t>
      </w:r>
      <w:r>
        <w:rPr>
          <w:rFonts w:hint="eastAsia" w:ascii="宋体" w:hAnsi="宋体" w:cs="宋体"/>
          <w:color w:val="000000"/>
          <w:sz w:val="24"/>
          <w:szCs w:val="21"/>
        </w:rPr>
        <w:t>责任</w:t>
      </w:r>
      <w:r>
        <w:rPr>
          <w:rFonts w:hint="eastAsia"/>
          <w:color w:val="000000"/>
          <w:sz w:val="24"/>
          <w:szCs w:val="21"/>
        </w:rPr>
        <w:t>[J].</w:t>
      </w:r>
      <w:r>
        <w:rPr>
          <w:rFonts w:hint="eastAsia" w:ascii="宋体" w:hAnsi="宋体" w:cs="宋体"/>
          <w:color w:val="000000"/>
          <w:sz w:val="24"/>
          <w:szCs w:val="21"/>
        </w:rPr>
        <w:t>四川大学学报(哲社版)</w:t>
      </w:r>
      <w:r>
        <w:rPr>
          <w:rFonts w:hint="eastAsia"/>
          <w:color w:val="000000"/>
          <w:sz w:val="24"/>
          <w:szCs w:val="21"/>
        </w:rPr>
        <w:t>,1990,(1):3-5.</w:t>
      </w:r>
    </w:p>
    <w:p>
      <w:pPr>
        <w:spacing w:line="440" w:lineRule="exact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 xml:space="preserve">[8] </w:t>
      </w:r>
      <w:r>
        <w:rPr>
          <w:rFonts w:hint="eastAsia" w:ascii="宋体" w:hAnsi="宋体" w:cs="宋体"/>
          <w:color w:val="000000"/>
          <w:sz w:val="24"/>
          <w:szCs w:val="21"/>
        </w:rPr>
        <w:t>李正</w:t>
      </w:r>
      <w:r>
        <w:rPr>
          <w:rFonts w:hint="eastAsia"/>
          <w:color w:val="000000"/>
          <w:sz w:val="24"/>
          <w:szCs w:val="21"/>
        </w:rPr>
        <w:t>.</w:t>
      </w:r>
      <w:r>
        <w:rPr>
          <w:rFonts w:hint="eastAsia" w:ascii="宋体" w:hAnsi="宋体" w:cs="宋体"/>
          <w:color w:val="000000"/>
          <w:sz w:val="24"/>
          <w:szCs w:val="21"/>
        </w:rPr>
        <w:t>企业社会责任与企业价值的相关性研究</w:t>
      </w:r>
      <w:r>
        <w:rPr>
          <w:rFonts w:hint="eastAsia"/>
          <w:color w:val="000000"/>
          <w:sz w:val="24"/>
          <w:szCs w:val="21"/>
        </w:rPr>
        <w:t>[J].</w:t>
      </w:r>
      <w:r>
        <w:rPr>
          <w:rFonts w:hint="eastAsia" w:ascii="宋体" w:hAnsi="宋体" w:cs="宋体"/>
          <w:color w:val="000000"/>
          <w:sz w:val="24"/>
          <w:szCs w:val="21"/>
        </w:rPr>
        <w:t>中国工业经济</w:t>
      </w:r>
      <w:r>
        <w:rPr>
          <w:rFonts w:hint="eastAsia"/>
          <w:color w:val="000000"/>
          <w:sz w:val="24"/>
          <w:szCs w:val="21"/>
        </w:rPr>
        <w:t>,2006,(2):1-2.</w:t>
      </w:r>
    </w:p>
    <w:p>
      <w:pPr>
        <w:spacing w:line="440" w:lineRule="exact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[9]</w:t>
      </w:r>
      <w:r>
        <w:rPr>
          <w:rFonts w:hint="eastAsia" w:ascii="宋体" w:hAnsi="宋体"/>
          <w:color w:val="000000"/>
          <w:sz w:val="24"/>
          <w:szCs w:val="21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1"/>
        </w:rPr>
        <w:t>张楚堂</w:t>
      </w:r>
      <w:r>
        <w:rPr>
          <w:rFonts w:hint="eastAsia"/>
          <w:color w:val="000000"/>
          <w:sz w:val="24"/>
          <w:szCs w:val="21"/>
        </w:rPr>
        <w:t>,</w:t>
      </w:r>
      <w:r>
        <w:rPr>
          <w:rFonts w:hint="eastAsia" w:ascii="宋体" w:hAnsi="宋体" w:cs="宋体"/>
          <w:color w:val="000000"/>
          <w:sz w:val="24"/>
          <w:szCs w:val="21"/>
        </w:rPr>
        <w:t>邢英</w:t>
      </w:r>
      <w:r>
        <w:rPr>
          <w:rFonts w:hint="eastAsia"/>
          <w:color w:val="000000"/>
          <w:sz w:val="24"/>
          <w:szCs w:val="21"/>
        </w:rPr>
        <w:t>.</w:t>
      </w:r>
      <w:r>
        <w:fldChar w:fldCharType="begin"/>
      </w:r>
      <w:r>
        <w:instrText xml:space="preserve"> HYPERLINK "http://www.cnki.net/kcms/detail/detail.aspx?filename=CKTX200910012&amp;dbcode=CJFQ&amp;dbname=CJFD2009" \t "_blank" </w:instrText>
      </w:r>
      <w:r>
        <w:fldChar w:fldCharType="separate"/>
      </w:r>
      <w:r>
        <w:rPr>
          <w:rFonts w:hint="eastAsia" w:ascii="宋体" w:hAnsi="宋体" w:cs="宋体"/>
          <w:color w:val="000000"/>
          <w:sz w:val="24"/>
          <w:szCs w:val="21"/>
        </w:rPr>
        <w:t>论企业社会责任会计报告</w:t>
      </w:r>
      <w:r>
        <w:rPr>
          <w:rFonts w:hint="eastAsia" w:ascii="宋体" w:hAnsi="宋体" w:cs="宋体"/>
          <w:color w:val="000000"/>
          <w:sz w:val="24"/>
          <w:szCs w:val="21"/>
        </w:rPr>
        <w:fldChar w:fldCharType="end"/>
      </w:r>
      <w:r>
        <w:rPr>
          <w:rFonts w:hint="eastAsia"/>
          <w:color w:val="000000"/>
          <w:sz w:val="24"/>
          <w:szCs w:val="21"/>
        </w:rPr>
        <w:t>[J].</w:t>
      </w:r>
      <w:r>
        <w:rPr>
          <w:rFonts w:hint="eastAsia" w:ascii="宋体" w:hAnsi="宋体" w:cs="宋体"/>
          <w:color w:val="000000"/>
          <w:sz w:val="24"/>
          <w:szCs w:val="21"/>
        </w:rPr>
        <w:t>财会通讯</w:t>
      </w:r>
      <w:r>
        <w:rPr>
          <w:rFonts w:hint="eastAsia"/>
          <w:color w:val="000000"/>
          <w:sz w:val="24"/>
          <w:szCs w:val="21"/>
        </w:rPr>
        <w:t>,2009,(10):17-21.</w:t>
      </w:r>
    </w:p>
    <w:p>
      <w:pPr>
        <w:spacing w:line="440" w:lineRule="exact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[10]</w:t>
      </w:r>
      <w:r>
        <w:rPr>
          <w:rFonts w:hint="eastAsia" w:ascii="宋体" w:hAnsi="宋体"/>
          <w:color w:val="000000"/>
          <w:sz w:val="24"/>
          <w:szCs w:val="21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1"/>
        </w:rPr>
        <w:t>顾湘</w:t>
      </w:r>
      <w:r>
        <w:rPr>
          <w:rFonts w:hint="eastAsia"/>
          <w:color w:val="000000"/>
          <w:sz w:val="24"/>
          <w:szCs w:val="21"/>
        </w:rPr>
        <w:t>,</w:t>
      </w:r>
      <w:r>
        <w:rPr>
          <w:rFonts w:hint="eastAsia" w:ascii="宋体" w:hAnsi="宋体" w:cs="宋体"/>
          <w:color w:val="000000"/>
          <w:sz w:val="24"/>
          <w:szCs w:val="21"/>
        </w:rPr>
        <w:t>徐文学</w:t>
      </w:r>
      <w:r>
        <w:rPr>
          <w:rFonts w:hint="eastAsia"/>
          <w:color w:val="000000"/>
          <w:sz w:val="24"/>
          <w:szCs w:val="21"/>
        </w:rPr>
        <w:t>.</w:t>
      </w:r>
      <w:r>
        <w:fldChar w:fldCharType="begin"/>
      </w:r>
      <w:r>
        <w:instrText xml:space="preserve"> HYPERLINK "http://www.cnki.net/kcms/detail/detail.aspx?filename=CKTX201103040&amp;dbcode=CJFQ&amp;dbname=CJFD2011" \t "_blank" </w:instrText>
      </w:r>
      <w:r>
        <w:fldChar w:fldCharType="separate"/>
      </w:r>
      <w:r>
        <w:rPr>
          <w:rFonts w:hint="eastAsia" w:ascii="宋体" w:hAnsi="宋体" w:cs="宋体"/>
          <w:color w:val="000000"/>
          <w:sz w:val="24"/>
          <w:szCs w:val="21"/>
        </w:rPr>
        <w:t>基于利益相关者的社会责任与企业价值相关性研究</w:t>
      </w:r>
      <w:r>
        <w:rPr>
          <w:rFonts w:hint="eastAsia" w:ascii="宋体" w:hAnsi="宋体" w:cs="宋体"/>
          <w:color w:val="000000"/>
          <w:sz w:val="24"/>
          <w:szCs w:val="21"/>
        </w:rPr>
        <w:fldChar w:fldCharType="end"/>
      </w:r>
      <w:r>
        <w:rPr>
          <w:rFonts w:hint="eastAsia"/>
          <w:color w:val="000000"/>
          <w:sz w:val="24"/>
          <w:szCs w:val="21"/>
        </w:rPr>
        <w:t>[J].财会</w:t>
      </w:r>
      <w:r>
        <w:rPr>
          <w:rFonts w:hint="eastAsia" w:ascii="宋体" w:hAnsi="宋体" w:cs="宋体"/>
          <w:color w:val="000000"/>
          <w:sz w:val="24"/>
          <w:szCs w:val="21"/>
        </w:rPr>
        <w:t>通讯</w:t>
      </w:r>
      <w:r>
        <w:rPr>
          <w:rFonts w:hint="eastAsia"/>
          <w:color w:val="000000"/>
          <w:sz w:val="24"/>
          <w:szCs w:val="21"/>
        </w:rPr>
        <w:t>,2011,(3):2-3.</w:t>
      </w:r>
    </w:p>
    <w:p>
      <w:pPr>
        <w:spacing w:line="44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 xml:space="preserve">[11] </w:t>
      </w:r>
      <w:r>
        <w:rPr>
          <w:rFonts w:hint="eastAsia" w:ascii="宋体" w:hAnsi="宋体"/>
          <w:sz w:val="24"/>
        </w:rPr>
        <w:t>余绪缨</w:t>
      </w:r>
      <w:r>
        <w:rPr>
          <w:rFonts w:hint="eastAsia"/>
          <w:color w:val="000000"/>
          <w:sz w:val="24"/>
          <w:szCs w:val="21"/>
        </w:rPr>
        <w:t>.</w:t>
      </w:r>
      <w:r>
        <w:rPr>
          <w:rFonts w:hint="eastAsia" w:ascii="宋体" w:hAnsi="宋体"/>
          <w:sz w:val="24"/>
        </w:rPr>
        <w:t>财务报表分析原论</w:t>
      </w:r>
      <w:r>
        <w:rPr>
          <w:rFonts w:hint="eastAsia"/>
          <w:color w:val="000000"/>
          <w:sz w:val="24"/>
          <w:szCs w:val="21"/>
        </w:rPr>
        <w:t>[M].</w:t>
      </w:r>
      <w:r>
        <w:rPr>
          <w:rFonts w:hint="eastAsia" w:ascii="宋体" w:hAnsi="宋体"/>
          <w:sz w:val="24"/>
        </w:rPr>
        <w:t>上海</w:t>
      </w:r>
      <w:r>
        <w:rPr>
          <w:rFonts w:hint="eastAsia"/>
          <w:color w:val="000000"/>
          <w:sz w:val="24"/>
          <w:szCs w:val="21"/>
        </w:rPr>
        <w:t>:</w:t>
      </w:r>
      <w:r>
        <w:rPr>
          <w:rFonts w:hint="eastAsia" w:ascii="宋体" w:hAnsi="宋体"/>
          <w:sz w:val="24"/>
        </w:rPr>
        <w:t>立信会计出版社</w:t>
      </w:r>
      <w:r>
        <w:rPr>
          <w:rFonts w:hint="eastAsia"/>
          <w:color w:val="000000"/>
          <w:sz w:val="24"/>
          <w:szCs w:val="21"/>
        </w:rPr>
        <w:t>,2003.</w:t>
      </w:r>
    </w:p>
    <w:p>
      <w:pPr>
        <w:spacing w:line="44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[12]</w:t>
      </w:r>
      <w:r>
        <w:rPr>
          <w:rFonts w:hint="eastAsia" w:ascii="宋体" w:hAnsi="宋体"/>
          <w:color w:val="000000"/>
          <w:sz w:val="24"/>
          <w:szCs w:val="21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1"/>
        </w:rPr>
        <w:t>王雪芳</w:t>
      </w:r>
      <w:r>
        <w:rPr>
          <w:rFonts w:hint="eastAsia"/>
          <w:color w:val="000000"/>
          <w:sz w:val="24"/>
          <w:szCs w:val="21"/>
        </w:rPr>
        <w:t>,</w:t>
      </w:r>
      <w:bookmarkStart w:id="59" w:name="_GoBack"/>
      <w:bookmarkEnd w:id="59"/>
      <w:r>
        <w:rPr>
          <w:rFonts w:hint="eastAsia" w:ascii="宋体" w:hAnsi="宋体" w:cs="宋体"/>
          <w:color w:val="000000"/>
          <w:sz w:val="24"/>
          <w:szCs w:val="21"/>
        </w:rPr>
        <w:t>殷筱琴</w:t>
      </w:r>
      <w:r>
        <w:rPr>
          <w:rFonts w:hint="eastAsia"/>
          <w:color w:val="000000"/>
          <w:sz w:val="24"/>
          <w:szCs w:val="21"/>
        </w:rPr>
        <w:t>.</w:t>
      </w:r>
      <w:r>
        <w:fldChar w:fldCharType="begin"/>
      </w:r>
      <w:r>
        <w:instrText xml:space="preserve"> HYPERLINK "http://www.cnki.net/kcms/detail/detail.aspx?filename=CKTX200416025&amp;dbcode=CJFQ&amp;dbname=CJFD2004" \t "_blank" </w:instrText>
      </w:r>
      <w:r>
        <w:fldChar w:fldCharType="separate"/>
      </w:r>
      <w:r>
        <w:rPr>
          <w:rFonts w:hint="eastAsia" w:ascii="宋体" w:hAnsi="宋体" w:cs="宋体"/>
          <w:color w:val="000000"/>
          <w:sz w:val="24"/>
          <w:szCs w:val="21"/>
        </w:rPr>
        <w:t>我国社会责任会计体系的理论框架研究</w:t>
      </w:r>
      <w:r>
        <w:rPr>
          <w:rFonts w:hint="eastAsia" w:ascii="宋体" w:hAnsi="宋体" w:cs="宋体"/>
          <w:color w:val="000000"/>
          <w:sz w:val="24"/>
          <w:szCs w:val="21"/>
        </w:rPr>
        <w:fldChar w:fldCharType="end"/>
      </w:r>
      <w:r>
        <w:rPr>
          <w:rFonts w:hint="eastAsia"/>
          <w:color w:val="000000"/>
          <w:sz w:val="24"/>
          <w:szCs w:val="21"/>
        </w:rPr>
        <w:t>[J].</w:t>
      </w:r>
      <w:r>
        <w:rPr>
          <w:rFonts w:hint="eastAsia" w:ascii="宋体" w:hAnsi="宋体" w:cs="宋体"/>
          <w:color w:val="000000"/>
          <w:sz w:val="24"/>
          <w:szCs w:val="21"/>
        </w:rPr>
        <w:t>财会通讯(综合版)</w:t>
      </w:r>
      <w:r>
        <w:rPr>
          <w:rFonts w:hint="eastAsia"/>
          <w:color w:val="000000"/>
          <w:sz w:val="24"/>
          <w:szCs w:val="21"/>
        </w:rPr>
        <w:t>,2004,(16):92-95.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/>
          <w:color w:val="000000"/>
          <w:sz w:val="24"/>
          <w:szCs w:val="21"/>
        </w:rPr>
        <w:t>[13]</w:t>
      </w:r>
      <w:r>
        <w:rPr>
          <w:rFonts w:hint="eastAsia" w:ascii="宋体" w:hAnsi="宋体"/>
          <w:color w:val="000000"/>
          <w:sz w:val="24"/>
          <w:szCs w:val="21"/>
        </w:rPr>
        <w:t xml:space="preserve"> </w:t>
      </w:r>
      <w:r>
        <w:rPr>
          <w:rFonts w:hint="eastAsia" w:ascii="宋体" w:hAnsi="宋体"/>
          <w:sz w:val="24"/>
        </w:rPr>
        <w:t>阳秋林</w:t>
      </w:r>
      <w:r>
        <w:rPr>
          <w:rFonts w:hint="default" w:ascii="Times New Roman" w:hAnsi="Times New Roman" w:cs="Times New Roman"/>
          <w:sz w:val="24"/>
        </w:rPr>
        <w:t>.</w:t>
      </w:r>
      <w:r>
        <w:rPr>
          <w:rFonts w:hint="eastAsia" w:ascii="宋体" w:hAnsi="宋体"/>
          <w:sz w:val="24"/>
        </w:rPr>
        <w:t>建立中国特色的社会责任会计势在必行—关于我国现行企业实行社会责任会计情况的调查报告</w:t>
      </w:r>
      <w:r>
        <w:rPr>
          <w:rFonts w:hint="eastAsia"/>
          <w:color w:val="000000"/>
          <w:sz w:val="24"/>
          <w:szCs w:val="21"/>
        </w:rPr>
        <w:t>[J].</w:t>
      </w:r>
      <w:r>
        <w:rPr>
          <w:rFonts w:hint="eastAsia" w:ascii="宋体" w:hAnsi="宋体"/>
          <w:sz w:val="24"/>
        </w:rPr>
        <w:t>南华大学学报,</w:t>
      </w:r>
      <w:r>
        <w:rPr>
          <w:rFonts w:hint="eastAsia"/>
          <w:color w:val="000000"/>
          <w:sz w:val="24"/>
          <w:szCs w:val="21"/>
        </w:rPr>
        <w:t>2002,(3):3-4.</w:t>
      </w:r>
    </w:p>
    <w:p>
      <w:pPr>
        <w:spacing w:line="440" w:lineRule="exact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 xml:space="preserve">[14] </w:t>
      </w:r>
      <w:r>
        <w:rPr>
          <w:rFonts w:hint="eastAsia" w:ascii="宋体" w:hAnsi="宋体"/>
          <w:sz w:val="24"/>
        </w:rPr>
        <w:t>颜剩勇</w:t>
      </w:r>
      <w:r>
        <w:rPr>
          <w:rFonts w:hint="eastAsia"/>
          <w:color w:val="000000"/>
          <w:sz w:val="24"/>
          <w:szCs w:val="21"/>
        </w:rPr>
        <w:t>.</w:t>
      </w:r>
      <w:r>
        <w:rPr>
          <w:rFonts w:hint="eastAsia" w:ascii="宋体" w:hAnsi="宋体"/>
          <w:sz w:val="24"/>
        </w:rPr>
        <w:t>上市公司社会责任的财务评价体系</w:t>
      </w:r>
      <w:r>
        <w:rPr>
          <w:rFonts w:hint="eastAsia"/>
          <w:color w:val="000000"/>
          <w:sz w:val="24"/>
          <w:szCs w:val="21"/>
        </w:rPr>
        <w:t>[J].</w:t>
      </w:r>
      <w:r>
        <w:rPr>
          <w:rFonts w:hint="eastAsia" w:ascii="宋体" w:hAnsi="宋体"/>
          <w:sz w:val="24"/>
        </w:rPr>
        <w:t>财经科学</w:t>
      </w:r>
      <w:r>
        <w:rPr>
          <w:rFonts w:hint="eastAsia"/>
          <w:color w:val="000000"/>
          <w:sz w:val="24"/>
          <w:szCs w:val="21"/>
        </w:rPr>
        <w:t>,2007,(4):5-6.</w:t>
      </w:r>
    </w:p>
    <w:p>
      <w:pPr>
        <w:spacing w:line="440" w:lineRule="exact"/>
        <w:rPr>
          <w:rFonts w:ascii="宋体" w:hAnsi="宋体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[15]</w:t>
      </w:r>
      <w:r>
        <w:rPr>
          <w:rFonts w:hint="eastAsia" w:ascii="宋体" w:hAnsi="宋体"/>
          <w:color w:val="000000"/>
          <w:sz w:val="24"/>
          <w:szCs w:val="21"/>
        </w:rPr>
        <w:t xml:space="preserve"> </w:t>
      </w:r>
      <w:r>
        <w:rPr>
          <w:rFonts w:hint="eastAsia" w:ascii="宋体" w:hAnsi="宋体"/>
          <w:sz w:val="24"/>
        </w:rPr>
        <w:t>许震黎</w:t>
      </w:r>
      <w:r>
        <w:rPr>
          <w:rFonts w:hint="eastAsia"/>
          <w:color w:val="000000"/>
          <w:sz w:val="24"/>
          <w:szCs w:val="21"/>
        </w:rPr>
        <w:t>.</w:t>
      </w:r>
      <w:r>
        <w:rPr>
          <w:rFonts w:hint="eastAsia" w:ascii="宋体" w:hAnsi="宋体"/>
          <w:sz w:val="24"/>
        </w:rPr>
        <w:t>煤炭企业社会责任综合评价指标的构建</w:t>
      </w:r>
      <w:r>
        <w:rPr>
          <w:rFonts w:hint="eastAsia"/>
          <w:color w:val="000000"/>
          <w:sz w:val="24"/>
          <w:szCs w:val="21"/>
        </w:rPr>
        <w:t>[J].</w:t>
      </w:r>
      <w:r>
        <w:rPr>
          <w:rFonts w:hint="eastAsia" w:ascii="宋体" w:hAnsi="宋体"/>
          <w:sz w:val="24"/>
        </w:rPr>
        <w:t>会计之友(下旬刊)</w:t>
      </w:r>
      <w:r>
        <w:rPr>
          <w:rFonts w:hint="eastAsia"/>
          <w:color w:val="000000"/>
          <w:sz w:val="24"/>
          <w:szCs w:val="21"/>
        </w:rPr>
        <w:t>,2007,(10):1-3.</w:t>
      </w:r>
    </w:p>
    <w:p>
      <w:pPr>
        <w:spacing w:line="44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 xml:space="preserve">[16] </w:t>
      </w:r>
      <w:r>
        <w:rPr>
          <w:rFonts w:hint="eastAsia" w:ascii="宋体" w:hAnsi="宋体"/>
          <w:sz w:val="24"/>
        </w:rPr>
        <w:t>涂霖养</w:t>
      </w:r>
      <w:r>
        <w:rPr>
          <w:rFonts w:hint="eastAsia"/>
          <w:color w:val="000000"/>
          <w:sz w:val="24"/>
          <w:szCs w:val="21"/>
        </w:rPr>
        <w:t>.</w:t>
      </w:r>
      <w:r>
        <w:rPr>
          <w:rFonts w:hint="eastAsia" w:ascii="宋体" w:hAnsi="宋体"/>
          <w:sz w:val="24"/>
        </w:rPr>
        <w:t>上市公司的社会责任亟需强化</w:t>
      </w:r>
      <w:r>
        <w:rPr>
          <w:rFonts w:hint="eastAsia"/>
          <w:color w:val="000000"/>
          <w:sz w:val="24"/>
          <w:szCs w:val="21"/>
        </w:rPr>
        <w:t>[J].</w:t>
      </w:r>
      <w:r>
        <w:rPr>
          <w:rFonts w:hint="eastAsia" w:ascii="宋体" w:hAnsi="宋体"/>
          <w:sz w:val="24"/>
        </w:rPr>
        <w:t>现代管理科学</w:t>
      </w:r>
      <w:r>
        <w:rPr>
          <w:rFonts w:hint="eastAsia"/>
          <w:color w:val="000000"/>
          <w:sz w:val="24"/>
          <w:szCs w:val="21"/>
        </w:rPr>
        <w:t>,2007,(12):3-5.</w:t>
      </w:r>
      <w:r>
        <w:commentReference w:id="33"/>
      </w:r>
    </w:p>
    <w:p>
      <w:pPr>
        <w:spacing w:line="440" w:lineRule="exact"/>
        <w:jc w:val="left"/>
        <w:rPr>
          <w:rFonts w:ascii="宋体" w:hAnsi="宋体" w:cs="宋体"/>
          <w:color w:val="000000"/>
          <w:sz w:val="24"/>
          <w:szCs w:val="21"/>
        </w:rPr>
      </w:pPr>
      <w:r>
        <w:rPr>
          <w:rFonts w:ascii="宋体" w:hAnsi="宋体" w:cs="宋体"/>
          <w:color w:val="000000"/>
          <w:sz w:val="24"/>
          <w:szCs w:val="21"/>
        </w:rPr>
        <w:br w:type="page"/>
      </w:r>
    </w:p>
    <w:p>
      <w:pPr>
        <w:pStyle w:val="2"/>
        <w:spacing w:before="0" w:after="0" w:line="440" w:lineRule="exact"/>
        <w:ind w:firstLine="3534" w:firstLineChars="1100"/>
        <w:jc w:val="both"/>
        <w:rPr>
          <w:rFonts w:ascii="黑体" w:hAnsi="黑体" w:eastAsia="黑体"/>
          <w:sz w:val="32"/>
        </w:rPr>
      </w:pPr>
      <w:bookmarkStart w:id="57" w:name="_Toc22899"/>
      <w:bookmarkStart w:id="58" w:name="_Toc24999"/>
      <w:r>
        <w:rPr>
          <w:rFonts w:hint="eastAsia" w:ascii="黑体" w:hAnsi="黑体" w:eastAsia="黑体"/>
          <w:sz w:val="32"/>
        </w:rPr>
        <w:t>致谢</w:t>
      </w:r>
      <w:r>
        <w:commentReference w:id="34"/>
      </w:r>
      <w:r>
        <w:rPr>
          <w:rFonts w:hint="eastAsia" w:ascii="黑体" w:hAnsi="黑体" w:eastAsia="黑体"/>
          <w:sz w:val="32"/>
        </w:rPr>
        <w:t>辞</w:t>
      </w:r>
      <w:bookmarkEnd w:id="57"/>
      <w:bookmarkEnd w:id="58"/>
    </w:p>
    <w:p>
      <w:pPr>
        <w:spacing w:line="440" w:lineRule="exact"/>
        <w:rPr>
          <w:rFonts w:ascii="黑体" w:hAnsi="黑体" w:eastAsia="黑体"/>
          <w:b/>
          <w:bCs/>
          <w:sz w:val="32"/>
        </w:rPr>
      </w:pP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首先，我要真心的感谢我的指导老师X</w:t>
      </w:r>
      <w:r>
        <w:rPr>
          <w:rFonts w:ascii="宋体" w:hAnsi="宋体"/>
          <w:sz w:val="24"/>
        </w:rPr>
        <w:t>XX</w:t>
      </w:r>
      <w:r>
        <w:rPr>
          <w:rFonts w:hint="eastAsia" w:ascii="宋体" w:hAnsi="宋体"/>
          <w:sz w:val="24"/>
        </w:rPr>
        <w:t>，这篇论文是在他的亲切关怀和悉心指导下完成的，他严谨的治学态度、精益求精的工作作风</w:t>
      </w:r>
      <w:r>
        <w:rPr>
          <w:rFonts w:hint="eastAsia" w:ascii="宋体" w:hAnsi="宋体"/>
          <w:sz w:val="24"/>
          <w:lang w:val="en-US" w:eastAsia="zh-CN"/>
        </w:rPr>
        <w:t>........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</w:p>
    <w:p>
      <w:pPr>
        <w:spacing w:line="440" w:lineRule="exact"/>
        <w:rPr>
          <w:rFonts w:hint="default" w:ascii="宋体" w:hAnsi="宋体"/>
          <w:sz w:val="24"/>
          <w:lang w:val="en-US" w:eastAsia="zh-CN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最后，在论文即将完成之际</w:t>
      </w:r>
      <w:r>
        <w:rPr>
          <w:rFonts w:hint="eastAsia" w:ascii="宋体" w:hAnsi="宋体"/>
          <w:sz w:val="24"/>
          <w:lang w:val="en-US" w:eastAsia="zh-CN"/>
        </w:rPr>
        <w:t>...........</w:t>
      </w:r>
      <w:r>
        <w:rPr>
          <w:rFonts w:hint="eastAsia" w:ascii="宋体" w:hAnsi="宋体"/>
          <w:sz w:val="24"/>
        </w:rPr>
        <w:t>在这里请接受我最诚挚的谢意!</w:t>
      </w:r>
      <w:r>
        <w:commentReference w:id="35"/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  <w:sectPr>
          <w:footerReference r:id="rId11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spacing w:line="440" w:lineRule="exact"/>
        <w:ind w:firstLine="3534" w:firstLineChars="1100"/>
        <w:jc w:val="both"/>
        <w:rPr>
          <w:rFonts w:ascii="宋体" w:hAnsi="宋体"/>
          <w:sz w:val="24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 录</w:t>
      </w:r>
      <w:r>
        <w:commentReference w:id="36"/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  <w:sectPr>
          <w:footerReference r:id="rId12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pStyle w:val="2"/>
        <w:spacing w:before="0" w:after="0" w:line="440" w:lineRule="exact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文献综述（</w:t>
      </w:r>
      <w:r>
        <w:rPr>
          <w:rFonts w:hint="eastAsia" w:ascii="黑体" w:hAnsi="黑体" w:eastAsia="黑体"/>
          <w:color w:val="FF0000"/>
          <w:sz w:val="32"/>
          <w:lang w:val="en-US" w:eastAsia="zh-CN"/>
        </w:rPr>
        <w:t>使用</w:t>
      </w:r>
      <w:r>
        <w:rPr>
          <w:rFonts w:hint="eastAsia" w:ascii="黑体" w:hAnsi="黑体" w:eastAsia="黑体"/>
          <w:color w:val="FF0000"/>
          <w:sz w:val="32"/>
        </w:rPr>
        <w:t>参考文献综述模版，单独装订附后</w:t>
      </w:r>
      <w:r>
        <w:rPr>
          <w:rFonts w:hint="eastAsia" w:ascii="黑体" w:hAnsi="黑体" w:eastAsia="黑体"/>
          <w:sz w:val="32"/>
        </w:rPr>
        <w:t>）</w:t>
      </w:r>
      <w:r>
        <w:commentReference w:id="37"/>
      </w:r>
    </w:p>
    <w:p/>
    <w:p/>
    <w:p/>
    <w:sectPr>
      <w:footerReference r:id="rId1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nadem.D" w:date="2025-10-09T15:47:39Z" w:initials="">
    <w:p w14:paraId="3BA07E31">
      <w:pPr>
        <w:pStyle w:val="6"/>
        <w:rPr>
          <w:rFonts w:hint="eastAsia"/>
        </w:rPr>
      </w:pPr>
      <w:r>
        <w:rPr>
          <w:rFonts w:hint="eastAsia"/>
        </w:rPr>
        <w:t xml:space="preserve">LOGO大小：2.22cmX2.22cm </w:t>
      </w:r>
    </w:p>
    <w:p w14:paraId="2FD42DF0">
      <w:pPr>
        <w:pStyle w:val="6"/>
      </w:pPr>
      <w:r>
        <w:rPr>
          <w:rFonts w:hint="eastAsia"/>
        </w:rPr>
        <w:t>水平绝对位置：0cm 垂直绝对位置：</w:t>
      </w:r>
      <w:r>
        <w:rPr>
          <w:rFonts w:hint="eastAsia"/>
          <w:lang w:val="en-US" w:eastAsia="zh-CN"/>
        </w:rPr>
        <w:t>1.38cm</w:t>
      </w:r>
    </w:p>
  </w:comment>
  <w:comment w:id="1" w:author="Anadem.D" w:date="2025-10-09T15:47:53Z" w:initials="">
    <w:p w14:paraId="0022559B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毕业论文标题</w:t>
      </w:r>
    </w:p>
    <w:p w14:paraId="3599126D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</w:rPr>
        <w:t>黑体 小二 不加粗</w:t>
      </w:r>
      <w:r>
        <w:rPr>
          <w:rFonts w:hint="eastAsia"/>
          <w:lang w:val="en-US" w:eastAsia="zh-CN"/>
        </w:rPr>
        <w:t xml:space="preserve"> 居中</w:t>
      </w:r>
    </w:p>
  </w:comment>
  <w:comment w:id="2" w:author="Anadem.D" w:date="2025-10-09T15:48:19Z" w:initials="">
    <w:p w14:paraId="08084ED7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论文题目 </w:t>
      </w:r>
    </w:p>
    <w:p w14:paraId="25786624">
      <w:pPr>
        <w:pStyle w:val="6"/>
        <w:rPr>
          <w:rFonts w:hint="default"/>
          <w:lang w:val="en-US"/>
        </w:rPr>
      </w:pPr>
      <w:r>
        <w:rPr>
          <w:rFonts w:hint="eastAsia"/>
          <w:lang w:val="en-US" w:eastAsia="zh-CN"/>
        </w:rPr>
        <w:t>黑体 二号 加粗 居中</w:t>
      </w:r>
    </w:p>
  </w:comment>
  <w:comment w:id="3" w:author="Anadem.D" w:date="2025-10-09T15:49:52Z" w:initials="">
    <w:p w14:paraId="42AE3679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专业填写完整 例如：国际经济与贸易</w:t>
      </w:r>
    </w:p>
  </w:comment>
  <w:comment w:id="4" w:author="Anadem.D" w:date="2025-10-09T15:49:07Z" w:initials="">
    <w:p w14:paraId="24B91BD5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例如：2022级2班</w:t>
      </w:r>
    </w:p>
  </w:comment>
  <w:comment w:id="5" w:author="Anadem.D" w:date="2025-10-09T15:48:47Z" w:initials="">
    <w:p w14:paraId="13CA63F2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</w:rPr>
        <w:t>黑体 三号 不加粗</w:t>
      </w:r>
      <w:r>
        <w:rPr>
          <w:rFonts w:hint="eastAsia"/>
          <w:lang w:val="en-US" w:eastAsia="zh-CN"/>
        </w:rPr>
        <w:t xml:space="preserve"> 居中</w:t>
      </w:r>
    </w:p>
  </w:comment>
  <w:comment w:id="6" w:author="Anadem.D" w:date="2025-10-09T15:51:00Z" w:initials="">
    <w:p w14:paraId="69E60A2F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</w:rPr>
        <w:t>黑体 小二号 不加粗</w:t>
      </w:r>
      <w:r>
        <w:rPr>
          <w:rFonts w:hint="eastAsia"/>
          <w:lang w:val="en-US" w:eastAsia="zh-CN"/>
        </w:rPr>
        <w:t xml:space="preserve"> 居中</w:t>
      </w:r>
    </w:p>
  </w:comment>
  <w:comment w:id="7" w:author="Anadem.D" w:date="2025-10-09T15:51:12Z" w:initials="">
    <w:p w14:paraId="444143FB">
      <w:pPr>
        <w:pStyle w:val="6"/>
        <w:rPr>
          <w:rFonts w:hint="eastAsia"/>
          <w:lang w:val="en-US" w:eastAsia="zh-CN"/>
        </w:rPr>
      </w:pPr>
      <w:r>
        <w:rPr>
          <w:rFonts w:hint="eastAsia"/>
        </w:rPr>
        <w:t>黑体  三号 不加粗</w:t>
      </w:r>
      <w:r>
        <w:rPr>
          <w:rFonts w:hint="eastAsia"/>
          <w:lang w:val="en-US" w:eastAsia="zh-CN"/>
        </w:rPr>
        <w:t xml:space="preserve">  居中</w:t>
      </w:r>
    </w:p>
    <w:p w14:paraId="5437694F">
      <w:pPr>
        <w:pStyle w:val="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封面无页码、无页眉</w:t>
      </w:r>
    </w:p>
  </w:comment>
  <w:comment w:id="8" w:author="Anadem.D" w:date="2025-10-09T15:46:35Z" w:initials="">
    <w:p w14:paraId="753F6237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摘要标题 </w:t>
      </w:r>
    </w:p>
    <w:p w14:paraId="174E4984">
      <w:pPr>
        <w:pStyle w:val="6"/>
      </w:pPr>
      <w:r>
        <w:rPr>
          <w:rFonts w:hint="eastAsia"/>
        </w:rPr>
        <w:t>黑体 三号 加粗 段前段后空一行 摘要中间空2个字符</w:t>
      </w:r>
    </w:p>
  </w:comment>
  <w:comment w:id="9" w:author="Anadem.D" w:date="2025-10-09T15:46:45Z" w:initials="">
    <w:p w14:paraId="49863613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摘要正文 </w:t>
      </w:r>
    </w:p>
    <w:p w14:paraId="4F246755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中文：</w:t>
      </w:r>
      <w:r>
        <w:rPr>
          <w:rFonts w:hint="eastAsia"/>
        </w:rPr>
        <w:t>宋体 小四 行间距固定22磅</w:t>
      </w:r>
    </w:p>
    <w:p w14:paraId="390636F2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英文和</w:t>
      </w:r>
      <w:r>
        <w:rPr>
          <w:rFonts w:hint="eastAsia"/>
        </w:rPr>
        <w:t>数字：Times New Roman 小四</w:t>
      </w:r>
    </w:p>
  </w:comment>
  <w:comment w:id="10" w:author="Anadem.D" w:date="2025-10-09T15:46:57Z" w:initials="">
    <w:p w14:paraId="104400C5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关键词标题  </w:t>
      </w:r>
    </w:p>
    <w:p w14:paraId="42AE7B87">
      <w:pPr>
        <w:pStyle w:val="6"/>
      </w:pPr>
      <w:r>
        <w:rPr>
          <w:rFonts w:hint="eastAsia"/>
        </w:rPr>
        <w:t>黑体 小四 加粗</w:t>
      </w:r>
    </w:p>
  </w:comment>
  <w:comment w:id="11" w:author="Anadem.D" w:date="2025-10-09T15:47:09Z" w:initials="">
    <w:p w14:paraId="48370FD5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关键词正文  </w:t>
      </w:r>
    </w:p>
    <w:p w14:paraId="70836881">
      <w:pPr>
        <w:pStyle w:val="6"/>
        <w:rPr>
          <w:rFonts w:hint="eastAsia"/>
          <w:lang w:val="en-US" w:eastAsia="zh-CN"/>
        </w:rPr>
      </w:pPr>
      <w:r>
        <w:rPr>
          <w:rFonts w:hint="eastAsia"/>
        </w:rPr>
        <w:t xml:space="preserve">宋体 小四 </w:t>
      </w:r>
      <w:r>
        <w:rPr>
          <w:rFonts w:hint="eastAsia"/>
          <w:lang w:val="en-US" w:eastAsia="zh-CN"/>
        </w:rPr>
        <w:t>不加粗</w:t>
      </w:r>
    </w:p>
    <w:p w14:paraId="023F0E4B"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各关键词之间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分号分开，最后一个关键词后面无标点符号</w:t>
      </w:r>
    </w:p>
  </w:comment>
  <w:comment w:id="12" w:author="Anadem.D" w:date="2025-10-09T15:44:09Z" w:initials="">
    <w:p w14:paraId="61EF326E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英文标题</w:t>
      </w:r>
    </w:p>
    <w:p w14:paraId="644826B2">
      <w:pPr>
        <w:pStyle w:val="6"/>
      </w:pPr>
      <w:r>
        <w:rPr>
          <w:rFonts w:hint="eastAsia"/>
        </w:rPr>
        <w:t>Times New Roman  三号  加粗 大写 上下各空一行</w:t>
      </w:r>
    </w:p>
  </w:comment>
  <w:comment w:id="13" w:author="Anadem.D" w:date="2025-10-09T15:44:27Z" w:initials="">
    <w:p w14:paraId="505B36D9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英文正文 </w:t>
      </w:r>
    </w:p>
    <w:p w14:paraId="781B76A2">
      <w:pPr>
        <w:pStyle w:val="6"/>
      </w:pPr>
      <w:r>
        <w:rPr>
          <w:rFonts w:hint="eastAsia"/>
        </w:rPr>
        <w:t>Times New Roman 小四 行间距固定值20磅</w:t>
      </w:r>
    </w:p>
  </w:comment>
  <w:comment w:id="14" w:author="Anadem.D" w:date="2025-10-09T15:44:59Z" w:initials="">
    <w:p w14:paraId="420070B6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关键字标题</w:t>
      </w:r>
    </w:p>
    <w:p w14:paraId="14D54641">
      <w:pPr>
        <w:pStyle w:val="6"/>
        <w:rPr>
          <w:rFonts w:hint="eastAsia"/>
          <w:lang w:val="en-US" w:eastAsia="zh-CN"/>
        </w:rPr>
      </w:pPr>
      <w:r>
        <w:rPr>
          <w:rFonts w:hint="eastAsia"/>
        </w:rPr>
        <w:t>Times New Roman 小四 加粗</w:t>
      </w:r>
      <w:r>
        <w:rPr>
          <w:rFonts w:hint="eastAsia"/>
          <w:lang w:val="en-US" w:eastAsia="zh-CN"/>
        </w:rPr>
        <w:t xml:space="preserve"> </w:t>
      </w:r>
    </w:p>
    <w:p w14:paraId="5EF90C01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key words中间空一格</w:t>
      </w:r>
    </w:p>
    <w:p w14:paraId="7C97590A">
      <w:pPr>
        <w:pStyle w:val="6"/>
      </w:pPr>
    </w:p>
  </w:comment>
  <w:comment w:id="15" w:author="Anadem.D" w:date="2025-10-09T15:45:18Z" w:initials="">
    <w:p w14:paraId="1C9D5CA1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关键字正文 </w:t>
      </w:r>
    </w:p>
    <w:p w14:paraId="02803BCD">
      <w:pPr>
        <w:pStyle w:val="6"/>
        <w:rPr>
          <w:rFonts w:hint="eastAsia"/>
        </w:rPr>
      </w:pPr>
      <w:r>
        <w:rPr>
          <w:rFonts w:hint="eastAsia"/>
        </w:rPr>
        <w:t>Times New Roman  小四</w:t>
      </w:r>
    </w:p>
    <w:p w14:paraId="330D3C92">
      <w:pPr>
        <w:pStyle w:val="6"/>
        <w:rPr>
          <w:rFonts w:hint="eastAsia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各关键词之间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分号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分开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最后一个关键词后面无标点符号</w:t>
      </w:r>
    </w:p>
    <w:p w14:paraId="4CD833F7">
      <w:pPr>
        <w:pStyle w:val="6"/>
      </w:pPr>
    </w:p>
  </w:comment>
  <w:comment w:id="16" w:author="Anadem.D" w:date="2025-10-09T15:43:39Z" w:initials="">
    <w:p w14:paraId="11091543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目录标题 </w:t>
      </w:r>
    </w:p>
    <w:p w14:paraId="078E3414">
      <w:pPr>
        <w:pStyle w:val="6"/>
      </w:pPr>
      <w:r>
        <w:rPr>
          <w:rFonts w:hint="eastAsia"/>
        </w:rPr>
        <w:t>黑体 三号 加粗 上下各空1行 目录二字中间空2个字符</w:t>
      </w:r>
    </w:p>
    <w:p w14:paraId="4208183D">
      <w:pPr>
        <w:pStyle w:val="6"/>
      </w:pPr>
    </w:p>
  </w:comment>
  <w:comment w:id="17" w:author="Anadem.D" w:date="2025-10-09T15:43:15Z" w:initials="">
    <w:p w14:paraId="1AE57992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目录正文 </w:t>
      </w:r>
    </w:p>
    <w:p w14:paraId="7A876B06">
      <w:pPr>
        <w:pStyle w:val="6"/>
      </w:pPr>
      <w:r>
        <w:rPr>
          <w:rFonts w:hint="eastAsia"/>
        </w:rPr>
        <w:t>中文：宋体 小四 行间距22磅</w:t>
      </w:r>
    </w:p>
    <w:p w14:paraId="3A6A37C8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英文和</w:t>
      </w:r>
      <w:r>
        <w:rPr>
          <w:rFonts w:hint="eastAsia"/>
        </w:rPr>
        <w:t>数字：Times New Roman 小四</w:t>
      </w:r>
    </w:p>
    <w:p w14:paraId="3EA14A45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正文前用罗马数字编写页码</w:t>
      </w:r>
    </w:p>
  </w:comment>
  <w:comment w:id="18" w:author="Anadem.D" w:date="2025-10-09T15:42:05Z" w:initials="">
    <w:p w14:paraId="60297437">
      <w:pPr>
        <w:pStyle w:val="6"/>
        <w:rPr>
          <w:rFonts w:hint="eastAsia"/>
        </w:rPr>
      </w:pPr>
      <w:r>
        <w:rPr>
          <w:rFonts w:hint="eastAsia"/>
        </w:rPr>
        <w:t xml:space="preserve">一级标题 </w:t>
      </w:r>
    </w:p>
    <w:p w14:paraId="56E06826">
      <w:pPr>
        <w:pStyle w:val="6"/>
        <w:rPr>
          <w:rFonts w:hint="eastAsia"/>
        </w:rPr>
      </w:pPr>
      <w:r>
        <w:rPr>
          <w:rFonts w:hint="eastAsia"/>
        </w:rPr>
        <w:t>黑体 三号 居中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加粗</w:t>
      </w:r>
    </w:p>
    <w:p w14:paraId="0820780F">
      <w:pPr>
        <w:pStyle w:val="6"/>
      </w:pPr>
      <w:r>
        <w:rPr>
          <w:rFonts w:hint="eastAsia"/>
        </w:rPr>
        <w:t>数字和中文间空1个字符，引言两字中间空2个字符，段前段后各空</w:t>
      </w:r>
      <w:r>
        <w:rPr>
          <w:rFonts w:hint="eastAsia"/>
          <w:lang w:val="en-US" w:eastAsia="zh-CN"/>
        </w:rPr>
        <w:t>0.5</w:t>
      </w:r>
      <w:r>
        <w:rPr>
          <w:rFonts w:hint="eastAsia"/>
        </w:rPr>
        <w:t>行</w:t>
      </w:r>
    </w:p>
    <w:p w14:paraId="07530A00">
      <w:pPr>
        <w:pStyle w:val="6"/>
      </w:pPr>
    </w:p>
  </w:comment>
  <w:comment w:id="19" w:author="Anadem.D" w:date="2025-10-09T15:42:15Z" w:initials="">
    <w:p w14:paraId="3FF47AF5">
      <w:pPr>
        <w:pStyle w:val="6"/>
        <w:rPr>
          <w:rFonts w:hint="eastAsia"/>
        </w:rPr>
      </w:pPr>
      <w:r>
        <w:rPr>
          <w:rFonts w:hint="eastAsia"/>
        </w:rPr>
        <w:t xml:space="preserve">二级标题 </w:t>
      </w:r>
    </w:p>
    <w:p w14:paraId="3CE02936">
      <w:pPr>
        <w:pStyle w:val="6"/>
        <w:rPr>
          <w:rFonts w:hint="eastAsia"/>
        </w:rPr>
      </w:pPr>
      <w:r>
        <w:rPr>
          <w:rFonts w:hint="eastAsia"/>
        </w:rPr>
        <w:t xml:space="preserve">黑体 四号 </w:t>
      </w:r>
    </w:p>
    <w:p w14:paraId="5EE36B03">
      <w:pPr>
        <w:pStyle w:val="6"/>
      </w:pPr>
      <w:r>
        <w:rPr>
          <w:rFonts w:hint="eastAsia"/>
        </w:rPr>
        <w:t>数字和</w:t>
      </w:r>
      <w:r>
        <w:rPr>
          <w:rFonts w:hint="eastAsia"/>
          <w:lang w:val="en-US" w:eastAsia="zh-CN"/>
        </w:rPr>
        <w:t>中文</w:t>
      </w:r>
      <w:r>
        <w:rPr>
          <w:rFonts w:hint="eastAsia"/>
        </w:rPr>
        <w:t>中间空1个字符</w:t>
      </w:r>
      <w:r>
        <w:rPr>
          <w:rFonts w:hint="eastAsia"/>
          <w:lang w:eastAsia="zh-CN"/>
        </w:rPr>
        <w:t>，</w:t>
      </w:r>
      <w:r>
        <w:rPr>
          <w:rFonts w:hint="eastAsia"/>
        </w:rPr>
        <w:t>段前段后</w:t>
      </w:r>
      <w:r>
        <w:rPr>
          <w:rFonts w:hint="eastAsia"/>
          <w:lang w:val="en-US" w:eastAsia="zh-CN"/>
        </w:rPr>
        <w:t>各空</w:t>
      </w:r>
      <w:r>
        <w:rPr>
          <w:rFonts w:hint="eastAsia"/>
        </w:rPr>
        <w:t>0.5行</w:t>
      </w:r>
    </w:p>
  </w:comment>
  <w:comment w:id="20" w:author="Anadem.D" w:date="2025-10-09T15:42:33Z" w:initials="">
    <w:p w14:paraId="24DC1B5B">
      <w:pPr>
        <w:pStyle w:val="6"/>
        <w:rPr>
          <w:rFonts w:hint="eastAsia"/>
        </w:rPr>
      </w:pPr>
      <w:r>
        <w:rPr>
          <w:rFonts w:hint="eastAsia"/>
        </w:rPr>
        <w:t xml:space="preserve">三级标题 </w:t>
      </w:r>
    </w:p>
    <w:p w14:paraId="79FA7610">
      <w:pPr>
        <w:pStyle w:val="6"/>
        <w:rPr>
          <w:rFonts w:hint="eastAsia"/>
        </w:rPr>
      </w:pPr>
      <w:r>
        <w:rPr>
          <w:rFonts w:hint="eastAsia"/>
        </w:rPr>
        <w:t xml:space="preserve">楷体_GB2312  四号 </w:t>
      </w:r>
    </w:p>
    <w:p w14:paraId="62D90599">
      <w:pPr>
        <w:pStyle w:val="6"/>
      </w:pPr>
      <w:r>
        <w:rPr>
          <w:rFonts w:hint="eastAsia"/>
          <w:lang w:val="en-US" w:eastAsia="zh-CN"/>
        </w:rPr>
        <w:t>首行</w:t>
      </w:r>
      <w:r>
        <w:rPr>
          <w:rFonts w:hint="eastAsia"/>
        </w:rPr>
        <w:t>缩进2个字</w:t>
      </w:r>
      <w:r>
        <w:rPr>
          <w:rFonts w:hint="eastAsia"/>
          <w:lang w:eastAsia="zh-CN"/>
        </w:rPr>
        <w:t>，</w:t>
      </w:r>
      <w:r>
        <w:rPr>
          <w:rFonts w:hint="eastAsia"/>
        </w:rPr>
        <w:t>数字和</w:t>
      </w:r>
      <w:r>
        <w:rPr>
          <w:rFonts w:hint="eastAsia"/>
          <w:lang w:val="en-US" w:eastAsia="zh-CN"/>
        </w:rPr>
        <w:t>中文</w:t>
      </w:r>
      <w:r>
        <w:rPr>
          <w:rFonts w:hint="eastAsia"/>
        </w:rPr>
        <w:t>中间空1个字符</w:t>
      </w:r>
      <w:r>
        <w:rPr>
          <w:rFonts w:hint="eastAsia"/>
          <w:lang w:eastAsia="zh-CN"/>
        </w:rPr>
        <w:t>，</w:t>
      </w:r>
      <w:r>
        <w:rPr>
          <w:rFonts w:hint="eastAsia"/>
        </w:rPr>
        <w:t>段前空0.5行</w:t>
      </w:r>
    </w:p>
  </w:comment>
  <w:comment w:id="21" w:author="Anadem.D" w:date="2025-09-24T15:13:41Z" w:initials="">
    <w:p w14:paraId="68883832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论文正文 </w:t>
      </w:r>
    </w:p>
    <w:p w14:paraId="58BF1F53">
      <w:pPr>
        <w:pStyle w:val="6"/>
        <w:rPr>
          <w:rFonts w:hint="eastAsia"/>
        </w:rPr>
      </w:pPr>
      <w:r>
        <w:rPr>
          <w:rFonts w:hint="eastAsia"/>
        </w:rPr>
        <w:t xml:space="preserve">中文：宋体 小四 </w:t>
      </w:r>
    </w:p>
    <w:p w14:paraId="6CD23382">
      <w:pPr>
        <w:pStyle w:val="6"/>
      </w:pPr>
      <w:r>
        <w:rPr>
          <w:rFonts w:hint="eastAsia"/>
          <w:lang w:val="en-US" w:eastAsia="zh-CN"/>
        </w:rPr>
        <w:t>英文和</w:t>
      </w:r>
      <w:r>
        <w:rPr>
          <w:rFonts w:hint="eastAsia"/>
        </w:rPr>
        <w:t>数字：Times New Roman 小四</w:t>
      </w:r>
    </w:p>
    <w:p w14:paraId="351F0809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首行缩进两个字，</w:t>
      </w:r>
      <w:r>
        <w:rPr>
          <w:rFonts w:hint="eastAsia"/>
        </w:rPr>
        <w:t>行间距</w:t>
      </w:r>
      <w:r>
        <w:rPr>
          <w:rFonts w:hint="eastAsia"/>
          <w:lang w:val="en-US" w:eastAsia="zh-CN"/>
        </w:rPr>
        <w:t>固定</w:t>
      </w:r>
      <w:r>
        <w:rPr>
          <w:rFonts w:hint="eastAsia"/>
        </w:rPr>
        <w:t>22磅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标准字距</w:t>
      </w:r>
    </w:p>
    <w:p w14:paraId="5508751F">
      <w:pPr>
        <w:pStyle w:val="6"/>
        <w:rPr>
          <w:rFonts w:hint="default" w:eastAsia="宋体"/>
          <w:lang w:val="en-US" w:eastAsia="zh-CN"/>
        </w:rPr>
      </w:pPr>
    </w:p>
  </w:comment>
  <w:comment w:id="22" w:author="Anadem.D" w:date="2025-10-10T11:25:47Z" w:initials="">
    <w:p w14:paraId="3BC3347C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引用文献在每句末端上方插入</w:t>
      </w:r>
      <w:r>
        <w:rPr>
          <w:rFonts w:hint="eastAsia"/>
          <w:color w:val="000000"/>
          <w:sz w:val="24"/>
          <w:szCs w:val="21"/>
        </w:rPr>
        <w:t>[</w:t>
      </w:r>
      <w:r>
        <w:rPr>
          <w:rFonts w:hint="eastAsia"/>
          <w:color w:val="000000"/>
          <w:sz w:val="24"/>
          <w:szCs w:val="21"/>
          <w:lang w:val="en-US" w:eastAsia="zh-CN"/>
        </w:rPr>
        <w:t>X</w:t>
      </w:r>
      <w:r>
        <w:rPr>
          <w:rFonts w:hint="eastAsia"/>
          <w:color w:val="000000"/>
          <w:sz w:val="24"/>
          <w:szCs w:val="21"/>
        </w:rPr>
        <w:t>]</w:t>
      </w:r>
      <w:r>
        <w:rPr>
          <w:rFonts w:hint="eastAsia"/>
          <w:color w:val="000000"/>
          <w:sz w:val="24"/>
          <w:szCs w:val="21"/>
          <w:lang w:eastAsia="zh-CN"/>
        </w:rPr>
        <w:t>，“</w:t>
      </w:r>
      <w:r>
        <w:rPr>
          <w:rFonts w:hint="eastAsia"/>
          <w:color w:val="000000"/>
          <w:sz w:val="24"/>
          <w:szCs w:val="21"/>
        </w:rPr>
        <w:t>[</w:t>
      </w:r>
      <w:r>
        <w:rPr>
          <w:rFonts w:hint="eastAsia"/>
          <w:color w:val="000000"/>
          <w:sz w:val="24"/>
          <w:szCs w:val="21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1"/>
        </w:rPr>
        <w:t>]</w:t>
      </w:r>
      <w:r>
        <w:rPr>
          <w:rFonts w:hint="eastAsia"/>
          <w:color w:val="000000"/>
          <w:sz w:val="24"/>
          <w:szCs w:val="21"/>
          <w:lang w:eastAsia="zh-CN"/>
        </w:rPr>
        <w:t>”</w:t>
      </w:r>
      <w:r>
        <w:rPr>
          <w:rFonts w:hint="eastAsia"/>
          <w:color w:val="000000"/>
          <w:sz w:val="24"/>
          <w:szCs w:val="21"/>
          <w:lang w:val="en-US" w:eastAsia="zh-CN"/>
        </w:rPr>
        <w:t>内从1开始按顺序编号，重复引用的文献使用原编号</w:t>
      </w:r>
    </w:p>
  </w:comment>
  <w:comment w:id="23" w:author="Anadem.D" w:date="2025-10-09T16:26:32Z" w:initials="">
    <w:p w14:paraId="28780B76">
      <w:pPr>
        <w:pStyle w:val="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页码</w:t>
      </w:r>
    </w:p>
    <w:p w14:paraId="7C8A3713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正文开始用数字连续编写页码</w:t>
      </w:r>
    </w:p>
    <w:p w14:paraId="350231C0">
      <w:pPr>
        <w:pStyle w:val="6"/>
        <w:rPr>
          <w:rFonts w:hint="eastAsia"/>
        </w:rPr>
      </w:pPr>
      <w:r>
        <w:rPr>
          <w:rFonts w:hint="eastAsia"/>
        </w:rPr>
        <w:t>中文：宋体 小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 xml:space="preserve"> </w:t>
      </w:r>
    </w:p>
    <w:p w14:paraId="6C73677E">
      <w:pPr>
        <w:pStyle w:val="6"/>
        <w:rPr>
          <w:rFonts w:hint="eastAsia" w:eastAsia="宋体"/>
          <w:lang w:val="en-US" w:eastAsia="zh-CN"/>
        </w:rPr>
      </w:pPr>
      <w:r>
        <w:rPr>
          <w:rFonts w:hint="eastAsia"/>
        </w:rPr>
        <w:t>数字：Times New Roman 小</w:t>
      </w:r>
      <w:r>
        <w:rPr>
          <w:rFonts w:hint="eastAsia"/>
          <w:lang w:val="en-US" w:eastAsia="zh-CN"/>
        </w:rPr>
        <w:t>五</w:t>
      </w:r>
    </w:p>
    <w:p w14:paraId="10CC54CB">
      <w:pPr>
        <w:pStyle w:val="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中间空一个字符</w:t>
      </w:r>
    </w:p>
  </w:comment>
  <w:comment w:id="24" w:author="Anadem.D" w:date="2025-10-09T15:52:11Z" w:initials="">
    <w:p w14:paraId="14F72D99">
      <w:pPr>
        <w:pStyle w:val="6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每一个一级标题</w:t>
      </w:r>
      <w:r>
        <w:rPr>
          <w:rFonts w:hint="eastAsia"/>
        </w:rPr>
        <w:t>单独另起一页，格式同前</w:t>
      </w:r>
      <w:r>
        <w:rPr>
          <w:rFonts w:hint="eastAsia"/>
          <w:lang w:eastAsia="zh-CN"/>
        </w:rPr>
        <w:t>，</w:t>
      </w:r>
    </w:p>
    <w:p w14:paraId="643754FE">
      <w:pPr>
        <w:pStyle w:val="6"/>
        <w:rPr>
          <w:b/>
          <w:bCs/>
        </w:rPr>
      </w:pPr>
      <w:r>
        <w:rPr>
          <w:rFonts w:hint="eastAsia"/>
        </w:rPr>
        <w:t>数字和中文间空1个字符，</w:t>
      </w:r>
      <w:r>
        <w:rPr>
          <w:rFonts w:hint="eastAsia"/>
          <w:lang w:val="en-US" w:eastAsia="zh-CN"/>
        </w:rPr>
        <w:t>中文</w:t>
      </w:r>
      <w:r>
        <w:rPr>
          <w:rFonts w:hint="eastAsia"/>
        </w:rPr>
        <w:t>中间</w:t>
      </w:r>
      <w:r>
        <w:rPr>
          <w:rFonts w:hint="eastAsia"/>
          <w:lang w:val="en-US" w:eastAsia="zh-CN"/>
        </w:rPr>
        <w:t>无空</w:t>
      </w:r>
      <w:r>
        <w:rPr>
          <w:rFonts w:hint="eastAsia"/>
        </w:rPr>
        <w:t>字符，段前段后各空</w:t>
      </w:r>
      <w:r>
        <w:rPr>
          <w:rFonts w:hint="eastAsia"/>
          <w:lang w:val="en-US" w:eastAsia="zh-CN"/>
        </w:rPr>
        <w:t>0.5</w:t>
      </w:r>
      <w:r>
        <w:rPr>
          <w:rFonts w:hint="eastAsia"/>
        </w:rPr>
        <w:t>行</w:t>
      </w:r>
    </w:p>
  </w:comment>
  <w:comment w:id="25" w:author="Anadem.D" w:date="2025-10-10T11:16:45Z" w:initials="">
    <w:p w14:paraId="4D9C7393">
      <w:pPr>
        <w:pStyle w:val="6"/>
        <w:rPr>
          <w:rFonts w:hint="eastAsia"/>
          <w:lang w:val="en-US"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片标题</w:t>
      </w:r>
    </w:p>
    <w:p w14:paraId="10112998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黑体 五号</w:t>
      </w:r>
      <w:r>
        <w:rPr>
          <w:rFonts w:hint="eastAsia"/>
        </w:rPr>
        <w:t>，根据所处的一级标题来编号，依次采用图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-1，图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-2</w:t>
      </w:r>
      <w:r>
        <w:rPr>
          <w:rFonts w:hint="eastAsia"/>
          <w:lang w:val="en-US" w:eastAsia="zh-CN"/>
        </w:rPr>
        <w:t>连续编号，</w:t>
      </w:r>
      <w:r>
        <w:rPr>
          <w:rFonts w:hint="eastAsia"/>
        </w:rPr>
        <w:t>放置在图下面，居中。</w:t>
      </w:r>
    </w:p>
  </w:comment>
  <w:comment w:id="26" w:author="Anadem.D" w:date="2025-10-09T15:32:40Z" w:initials="">
    <w:p w14:paraId="33C7034F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表格标题</w:t>
      </w:r>
    </w:p>
    <w:p w14:paraId="040C4938">
      <w:pPr>
        <w:pStyle w:val="6"/>
      </w:pPr>
      <w:r>
        <w:rPr>
          <w:rFonts w:hint="eastAsia"/>
        </w:rPr>
        <w:t>黑体 五号，根据所处的一级标题来编号，依次采用表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-1，表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-2</w:t>
      </w:r>
      <w:r>
        <w:rPr>
          <w:rFonts w:hint="eastAsia"/>
          <w:lang w:val="en-US" w:eastAsia="zh-CN"/>
        </w:rPr>
        <w:t>连续编号，</w:t>
      </w:r>
      <w:r>
        <w:rPr>
          <w:rFonts w:hint="eastAsia"/>
        </w:rPr>
        <w:t>放置在表上面，居中。</w:t>
      </w:r>
    </w:p>
    <w:p w14:paraId="54D1530A">
      <w:pPr>
        <w:pStyle w:val="6"/>
      </w:pPr>
      <w:r>
        <w:rPr>
          <w:rFonts w:hint="eastAsia"/>
        </w:rPr>
        <w:t>表格一般采用三线表</w:t>
      </w:r>
      <w:r>
        <w:rPr>
          <w:rFonts w:hint="eastAsia"/>
          <w:lang w:eastAsia="zh-CN"/>
        </w:rPr>
        <w:t>，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表格不加左右边线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表题末尾不加标点</w:t>
      </w:r>
    </w:p>
  </w:comment>
  <w:comment w:id="27" w:author="Anadem.D" w:date="2025-10-09T15:32:13Z" w:initials="">
    <w:p w14:paraId="596E7BA2">
      <w:pPr>
        <w:pStyle w:val="6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表头</w:t>
      </w:r>
    </w:p>
  </w:comment>
  <w:comment w:id="28" w:author="Anadem.D" w:date="2025-10-09T15:31:01Z" w:initials="">
    <w:p w14:paraId="3E5E053F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表格正文</w:t>
      </w:r>
    </w:p>
    <w:p w14:paraId="060B78C0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中文：</w:t>
      </w:r>
      <w:r>
        <w:rPr>
          <w:rFonts w:hint="eastAsia"/>
        </w:rPr>
        <w:t xml:space="preserve">宋体 五号 </w:t>
      </w:r>
    </w:p>
    <w:p w14:paraId="68EA1FC7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英文和</w:t>
      </w:r>
      <w:r>
        <w:rPr>
          <w:rFonts w:hint="eastAsia"/>
        </w:rPr>
        <w:t>数字</w:t>
      </w:r>
      <w:r>
        <w:rPr>
          <w:rFonts w:hint="eastAsia"/>
          <w:lang w:eastAsia="zh-CN"/>
        </w:rPr>
        <w:t>：</w:t>
      </w:r>
      <w:r>
        <w:rPr>
          <w:rFonts w:hint="eastAsia"/>
        </w:rPr>
        <w:t>Times New Roman 五号</w:t>
      </w:r>
    </w:p>
    <w:p w14:paraId="3B7078E7">
      <w:pP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表允许下页接写，接写时表题省略，表头应重复书写，并在右上方写“续表xx”。</w:t>
      </w:r>
    </w:p>
    <w:p w14:paraId="30A53E45">
      <w:pPr>
        <w:pStyle w:val="6"/>
      </w:pPr>
    </w:p>
  </w:comment>
  <w:comment w:id="29" w:author="Anadem.D" w:date="2025-10-09T15:53:41Z" w:initials="">
    <w:p w14:paraId="46621A5C">
      <w:pPr>
        <w:pStyle w:val="6"/>
        <w:rPr>
          <w:b/>
          <w:bCs/>
        </w:rPr>
      </w:pPr>
      <w:r>
        <w:rPr>
          <w:rFonts w:hint="eastAsia"/>
        </w:rPr>
        <w:t>单独另起一页，数字和中文间空1个字符，</w:t>
      </w:r>
      <w:r>
        <w:rPr>
          <w:rFonts w:hint="eastAsia"/>
          <w:lang w:val="en-US" w:eastAsia="zh-CN"/>
        </w:rPr>
        <w:t>中文</w:t>
      </w:r>
      <w:r>
        <w:rPr>
          <w:rFonts w:hint="eastAsia"/>
        </w:rPr>
        <w:t>中间</w:t>
      </w:r>
      <w:r>
        <w:rPr>
          <w:rFonts w:hint="eastAsia"/>
          <w:lang w:val="en-US" w:eastAsia="zh-CN"/>
        </w:rPr>
        <w:t>无空</w:t>
      </w:r>
      <w:r>
        <w:rPr>
          <w:rFonts w:hint="eastAsia"/>
        </w:rPr>
        <w:t>字符，段前段后各空</w:t>
      </w:r>
      <w:r>
        <w:rPr>
          <w:rFonts w:hint="eastAsia"/>
          <w:lang w:val="en-US" w:eastAsia="zh-CN"/>
        </w:rPr>
        <w:t>0.5</w:t>
      </w:r>
      <w:r>
        <w:rPr>
          <w:rFonts w:hint="eastAsia"/>
        </w:rPr>
        <w:t>行</w:t>
      </w:r>
    </w:p>
    <w:p w14:paraId="508143C1">
      <w:pPr>
        <w:pStyle w:val="6"/>
      </w:pPr>
    </w:p>
  </w:comment>
  <w:comment w:id="30" w:author="Anadem.D" w:date="2025-10-09T15:55:14Z" w:initials="">
    <w:p w14:paraId="02874017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结束语正文格式同论文正文格式</w:t>
      </w:r>
    </w:p>
  </w:comment>
  <w:comment w:id="31" w:author="Anadem.D" w:date="2025-10-09T15:26:33Z" w:initials="">
    <w:p w14:paraId="13894F93">
      <w:pPr>
        <w:pStyle w:val="6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标题</w:t>
      </w:r>
      <w:r>
        <w:rPr>
          <w:rFonts w:hint="eastAsia"/>
        </w:rPr>
        <w:t>格式同一级标题</w:t>
      </w:r>
      <w:r>
        <w:rPr>
          <w:rFonts w:hint="eastAsia"/>
          <w:lang w:eastAsia="zh-CN"/>
        </w:rPr>
        <w:t>，</w:t>
      </w:r>
    </w:p>
    <w:p w14:paraId="36624DC6">
      <w:pPr>
        <w:pStyle w:val="6"/>
      </w:pPr>
      <w:r>
        <w:rPr>
          <w:rFonts w:hint="eastAsia"/>
          <w:lang w:val="en-US" w:eastAsia="zh-CN"/>
        </w:rPr>
        <w:t>中文</w:t>
      </w:r>
      <w:r>
        <w:rPr>
          <w:rFonts w:hint="eastAsia"/>
        </w:rPr>
        <w:t>中间</w:t>
      </w:r>
      <w:r>
        <w:rPr>
          <w:rFonts w:hint="eastAsia"/>
          <w:lang w:val="en-US" w:eastAsia="zh-CN"/>
        </w:rPr>
        <w:t>无空</w:t>
      </w:r>
      <w:r>
        <w:rPr>
          <w:rFonts w:hint="eastAsia"/>
        </w:rPr>
        <w:t>字符，段前段后各空</w:t>
      </w:r>
      <w:r>
        <w:rPr>
          <w:rFonts w:hint="eastAsia"/>
          <w:lang w:val="en-US" w:eastAsia="zh-CN"/>
        </w:rPr>
        <w:t>0.5</w:t>
      </w:r>
      <w:r>
        <w:rPr>
          <w:rFonts w:hint="eastAsia"/>
        </w:rPr>
        <w:t>行</w:t>
      </w:r>
    </w:p>
    <w:p w14:paraId="30747983">
      <w:pPr>
        <w:pStyle w:val="6"/>
      </w:pPr>
    </w:p>
  </w:comment>
  <w:comment w:id="32" w:author="Anadem.D" w:date="2025-10-09T15:26:19Z" w:initials="">
    <w:p w14:paraId="6B856515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参考文献正文</w:t>
      </w:r>
    </w:p>
    <w:p w14:paraId="037A192E">
      <w:pPr>
        <w:pStyle w:val="6"/>
      </w:pPr>
      <w:r>
        <w:rPr>
          <w:rFonts w:hint="eastAsia"/>
          <w:lang w:val="en-US" w:eastAsia="zh-CN"/>
        </w:rPr>
        <w:t xml:space="preserve">中文：宋体 小四 </w:t>
      </w:r>
    </w:p>
    <w:p w14:paraId="1701082D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英文、</w:t>
      </w:r>
      <w:r>
        <w:rPr>
          <w:rFonts w:hint="eastAsia"/>
        </w:rPr>
        <w:t>数字和标点符号</w:t>
      </w:r>
      <w:r>
        <w:rPr>
          <w:rFonts w:hint="eastAsia"/>
          <w:lang w:eastAsia="zh-CN"/>
        </w:rPr>
        <w:t>：</w:t>
      </w:r>
      <w:r>
        <w:rPr>
          <w:rFonts w:hint="eastAsia"/>
        </w:rPr>
        <w:t>Times New Roman</w:t>
      </w:r>
      <w:r>
        <w:rPr>
          <w:rFonts w:hint="eastAsia"/>
          <w:lang w:val="en-US" w:eastAsia="zh-CN"/>
        </w:rPr>
        <w:t xml:space="preserve"> 小四</w:t>
      </w:r>
    </w:p>
    <w:p w14:paraId="1A661CAC">
      <w:pPr>
        <w:pStyle w:val="6"/>
      </w:pPr>
      <w:r>
        <w:rPr>
          <w:rFonts w:hint="eastAsia"/>
        </w:rPr>
        <w:t>行间距固定22磅</w:t>
      </w:r>
      <w:r>
        <w:rPr>
          <w:rFonts w:hint="eastAsia"/>
          <w:lang w:eastAsia="zh-CN"/>
        </w:rPr>
        <w:t>，</w:t>
      </w:r>
      <w:r>
        <w:rPr>
          <w:rFonts w:hint="eastAsia"/>
        </w:rPr>
        <w:t>标号和中文之间空1个字符</w:t>
      </w:r>
    </w:p>
  </w:comment>
  <w:comment w:id="33" w:author="Anadem.D" w:date="2025-10-09T15:23:03Z" w:initials="">
    <w:p w14:paraId="2622457A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参考文献不少于15篇，其中英文文献不少于5篇</w:t>
      </w:r>
    </w:p>
    <w:p w14:paraId="46ED326F">
      <w:pPr>
        <w:ind w:right="25" w:rightChars="12"/>
        <w:rPr>
          <w:rFonts w:hint="default"/>
          <w:lang w:val="en-US" w:eastAsia="zh-CN"/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参考文献中近五年文献占一半以上。</w:t>
      </w:r>
    </w:p>
  </w:comment>
  <w:comment w:id="34" w:author="Anadem.D" w:date="2025-10-09T15:26:55Z" w:initials="">
    <w:p w14:paraId="435950B2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致谢辞标题</w:t>
      </w:r>
    </w:p>
    <w:p w14:paraId="2B3E4A6E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</w:rPr>
        <w:t>黑体 三号 居中</w:t>
      </w:r>
      <w:r>
        <w:rPr>
          <w:rFonts w:hint="eastAsia"/>
          <w:lang w:val="en-US" w:eastAsia="zh-CN"/>
        </w:rPr>
        <w:t xml:space="preserve"> 加粗</w:t>
      </w:r>
    </w:p>
    <w:p w14:paraId="677A2D13">
      <w:pPr>
        <w:pStyle w:val="6"/>
      </w:pPr>
      <w:r>
        <w:rPr>
          <w:rFonts w:hint="eastAsia"/>
          <w:lang w:val="en-US" w:eastAsia="zh-CN"/>
        </w:rPr>
        <w:t>中文</w:t>
      </w:r>
      <w:r>
        <w:rPr>
          <w:rFonts w:hint="eastAsia"/>
        </w:rPr>
        <w:t>中间</w:t>
      </w:r>
      <w:r>
        <w:rPr>
          <w:rFonts w:hint="eastAsia"/>
          <w:lang w:val="en-US" w:eastAsia="zh-CN"/>
        </w:rPr>
        <w:t>无空</w:t>
      </w:r>
      <w:r>
        <w:rPr>
          <w:rFonts w:hint="eastAsia"/>
        </w:rPr>
        <w:t>字符，段前段后空</w:t>
      </w:r>
      <w:r>
        <w:rPr>
          <w:rFonts w:hint="eastAsia"/>
          <w:lang w:val="en-US" w:eastAsia="zh-CN"/>
        </w:rPr>
        <w:t>0.5</w:t>
      </w:r>
      <w:r>
        <w:rPr>
          <w:rFonts w:hint="eastAsia"/>
        </w:rPr>
        <w:t>行</w:t>
      </w:r>
    </w:p>
    <w:p w14:paraId="74DA3283">
      <w:pPr>
        <w:pStyle w:val="6"/>
      </w:pPr>
    </w:p>
  </w:comment>
  <w:comment w:id="35" w:author="Anadem.D" w:date="2025-10-09T15:27:05Z" w:initials="">
    <w:p w14:paraId="0B274CEC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致谢辞正文</w:t>
      </w:r>
    </w:p>
    <w:p w14:paraId="39A65212">
      <w:pPr>
        <w:pStyle w:val="6"/>
      </w:pPr>
      <w:r>
        <w:rPr>
          <w:rFonts w:hint="eastAsia"/>
        </w:rPr>
        <w:t>宋体 小四 行距距固定值22磅</w:t>
      </w:r>
    </w:p>
    <w:p w14:paraId="0C8C4A5E">
      <w:pPr>
        <w:pStyle w:val="6"/>
      </w:pPr>
    </w:p>
  </w:comment>
  <w:comment w:id="36" w:author="Anadem.D" w:date="2025-09-24T14:38:00Z" w:initials="">
    <w:p w14:paraId="2B3E48EC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附录</w:t>
      </w:r>
      <w:r>
        <w:rPr>
          <w:rFonts w:hint="eastAsia"/>
        </w:rPr>
        <w:t>单独一页</w:t>
      </w:r>
    </w:p>
    <w:p w14:paraId="1D4E1D64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附录标题 </w:t>
      </w:r>
    </w:p>
    <w:p w14:paraId="148D7573">
      <w:pPr>
        <w:pStyle w:val="6"/>
        <w:rPr>
          <w:rFonts w:hint="eastAsia" w:eastAsia="宋体"/>
          <w:lang w:val="en-US" w:eastAsia="zh-CN"/>
        </w:rPr>
      </w:pPr>
      <w:r>
        <w:rPr>
          <w:rFonts w:hint="eastAsia"/>
        </w:rPr>
        <w:t xml:space="preserve">黑体 三号 居中 </w:t>
      </w:r>
      <w:r>
        <w:rPr>
          <w:rFonts w:hint="eastAsia"/>
          <w:lang w:val="en-US" w:eastAsia="zh-CN"/>
        </w:rPr>
        <w:t>加粗</w:t>
      </w:r>
    </w:p>
    <w:p w14:paraId="4CBD7311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附录</w:t>
      </w:r>
      <w:r>
        <w:rPr>
          <w:rFonts w:hint="eastAsia"/>
        </w:rPr>
        <w:t>两字中间空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个字符</w:t>
      </w:r>
      <w:r>
        <w:rPr>
          <w:rFonts w:hint="eastAsia"/>
          <w:lang w:eastAsia="zh-CN"/>
        </w:rPr>
        <w:t>，</w:t>
      </w:r>
      <w:r>
        <w:rPr>
          <w:rFonts w:hint="eastAsia"/>
        </w:rPr>
        <w:t>段前段后空</w:t>
      </w:r>
      <w:r>
        <w:rPr>
          <w:rFonts w:hint="eastAsia"/>
          <w:lang w:val="en-US" w:eastAsia="zh-CN"/>
        </w:rPr>
        <w:t>0.5</w:t>
      </w:r>
      <w:r>
        <w:rPr>
          <w:rFonts w:hint="eastAsia"/>
        </w:rPr>
        <w:t>行</w:t>
      </w:r>
    </w:p>
    <w:p w14:paraId="559B25FE"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附录正文格式同论文正文格式</w:t>
      </w:r>
    </w:p>
    <w:p w14:paraId="02510A19">
      <w:pPr>
        <w:pStyle w:val="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有附录从致谢辞后连续编码</w:t>
      </w:r>
    </w:p>
    <w:p w14:paraId="51A5797F">
      <w:pPr>
        <w:pStyle w:val="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无附录则页码到致谢辞结束</w:t>
      </w:r>
    </w:p>
    <w:p w14:paraId="7C543893">
      <w:pPr>
        <w:pStyle w:val="6"/>
      </w:pPr>
    </w:p>
  </w:comment>
  <w:comment w:id="37" w:author="Anadem.D" w:date="2025-10-09T15:27:28Z" w:initials="">
    <w:p w14:paraId="03733363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页码到致谢辞结束。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FD42DF0" w15:done="0"/>
  <w15:commentEx w15:paraId="3599126D" w15:done="0"/>
  <w15:commentEx w15:paraId="25786624" w15:done="0"/>
  <w15:commentEx w15:paraId="42AE3679" w15:done="0"/>
  <w15:commentEx w15:paraId="24B91BD5" w15:done="0"/>
  <w15:commentEx w15:paraId="13CA63F2" w15:done="0"/>
  <w15:commentEx w15:paraId="69E60A2F" w15:done="0"/>
  <w15:commentEx w15:paraId="5437694F" w15:done="0"/>
  <w15:commentEx w15:paraId="174E4984" w15:done="0"/>
  <w15:commentEx w15:paraId="390636F2" w15:done="0"/>
  <w15:commentEx w15:paraId="42AE7B87" w15:done="0"/>
  <w15:commentEx w15:paraId="023F0E4B" w15:done="0"/>
  <w15:commentEx w15:paraId="644826B2" w15:done="0"/>
  <w15:commentEx w15:paraId="781B76A2" w15:done="0"/>
  <w15:commentEx w15:paraId="7C97590A" w15:done="0"/>
  <w15:commentEx w15:paraId="4CD833F7" w15:done="0"/>
  <w15:commentEx w15:paraId="4208183D" w15:done="0"/>
  <w15:commentEx w15:paraId="3EA14A45" w15:done="0"/>
  <w15:commentEx w15:paraId="07530A00" w15:done="0"/>
  <w15:commentEx w15:paraId="5EE36B03" w15:done="0"/>
  <w15:commentEx w15:paraId="62D90599" w15:done="0"/>
  <w15:commentEx w15:paraId="5508751F" w15:done="0"/>
  <w15:commentEx w15:paraId="3BC3347C" w15:done="0"/>
  <w15:commentEx w15:paraId="10CC54CB" w15:done="0"/>
  <w15:commentEx w15:paraId="643754FE" w15:done="0"/>
  <w15:commentEx w15:paraId="10112998" w15:done="0"/>
  <w15:commentEx w15:paraId="54D1530A" w15:done="0"/>
  <w15:commentEx w15:paraId="596E7BA2" w15:done="0"/>
  <w15:commentEx w15:paraId="30A53E45" w15:done="0"/>
  <w15:commentEx w15:paraId="508143C1" w15:done="0"/>
  <w15:commentEx w15:paraId="02874017" w15:done="0"/>
  <w15:commentEx w15:paraId="30747983" w15:done="0"/>
  <w15:commentEx w15:paraId="1A661CAC" w15:done="0"/>
  <w15:commentEx w15:paraId="46ED326F" w15:done="0"/>
  <w15:commentEx w15:paraId="74DA3283" w15:done="0"/>
  <w15:commentEx w15:paraId="0C8C4A5E" w15:done="0"/>
  <w15:commentEx w15:paraId="7C543893" w15:done="0"/>
  <w15:commentEx w15:paraId="0373336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7A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XL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XL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XLI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XLI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5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  <w:r>
                      <w:t xml:space="preserve"> 页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共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5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both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default" w:eastAsia="宋体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left" w:pos="579"/>
        <w:tab w:val="center" w:pos="4213"/>
      </w:tabs>
      <w:jc w:val="left"/>
      <w:rPr>
        <w:szCs w:val="18"/>
      </w:rPr>
    </w:pPr>
    <w:r>
      <w:rPr>
        <w:rFonts w:hint="eastAsia"/>
        <w:szCs w:val="18"/>
        <w:lang w:eastAsia="zh-CN"/>
      </w:rPr>
      <w:tab/>
    </w:r>
    <w:r>
      <w:rPr>
        <w:rFonts w:hint="eastAsia"/>
        <w:szCs w:val="18"/>
        <w:lang w:eastAsia="zh-CN"/>
      </w:rPr>
      <w:tab/>
    </w:r>
    <w:r>
      <w:rPr>
        <w:rFonts w:hint="eastAsia"/>
        <w:szCs w:val="18"/>
      </w:rPr>
      <w:t>四川轻化工大学毕业论文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bidi w:val="0"/>
    </w:pPr>
    <w:r>
      <w:rPr>
        <w:rFonts w:hint="eastAsia"/>
      </w:rPr>
      <w:t>四川轻化工大学毕业论文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nadem.D">
    <w15:presenceInfo w15:providerId="WPS Office" w15:userId="26922204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jNWQ2NmU5ZmU0ZTA4MWE5MzIwMzYyMTM4ZTEwMTYifQ=="/>
  </w:docVars>
  <w:rsids>
    <w:rsidRoot w:val="00172A27"/>
    <w:rsid w:val="0001215F"/>
    <w:rsid w:val="0004505C"/>
    <w:rsid w:val="000624F3"/>
    <w:rsid w:val="000F4055"/>
    <w:rsid w:val="001029CD"/>
    <w:rsid w:val="0015013B"/>
    <w:rsid w:val="00172A27"/>
    <w:rsid w:val="001B06F1"/>
    <w:rsid w:val="001D6F41"/>
    <w:rsid w:val="001F36C5"/>
    <w:rsid w:val="00217528"/>
    <w:rsid w:val="00254F37"/>
    <w:rsid w:val="00263D59"/>
    <w:rsid w:val="00275FEB"/>
    <w:rsid w:val="002D350C"/>
    <w:rsid w:val="00303915"/>
    <w:rsid w:val="003045E9"/>
    <w:rsid w:val="00390DAE"/>
    <w:rsid w:val="003A10E9"/>
    <w:rsid w:val="003A619B"/>
    <w:rsid w:val="003C0E0D"/>
    <w:rsid w:val="003E17B0"/>
    <w:rsid w:val="003F19BA"/>
    <w:rsid w:val="00407C10"/>
    <w:rsid w:val="004254B5"/>
    <w:rsid w:val="00447B81"/>
    <w:rsid w:val="0046358F"/>
    <w:rsid w:val="00472D11"/>
    <w:rsid w:val="004D6FD5"/>
    <w:rsid w:val="00520013"/>
    <w:rsid w:val="005F11CE"/>
    <w:rsid w:val="00637ACC"/>
    <w:rsid w:val="00643E2D"/>
    <w:rsid w:val="0067049A"/>
    <w:rsid w:val="00673F3E"/>
    <w:rsid w:val="006748F4"/>
    <w:rsid w:val="007136EC"/>
    <w:rsid w:val="00713ABB"/>
    <w:rsid w:val="00715655"/>
    <w:rsid w:val="007330F0"/>
    <w:rsid w:val="00792CC8"/>
    <w:rsid w:val="007F00CE"/>
    <w:rsid w:val="00831FE1"/>
    <w:rsid w:val="008A7305"/>
    <w:rsid w:val="00902A18"/>
    <w:rsid w:val="00911E04"/>
    <w:rsid w:val="009473F9"/>
    <w:rsid w:val="0096494D"/>
    <w:rsid w:val="00A035A3"/>
    <w:rsid w:val="00A129D2"/>
    <w:rsid w:val="00B04C59"/>
    <w:rsid w:val="00B70377"/>
    <w:rsid w:val="00BC32D3"/>
    <w:rsid w:val="00BD4817"/>
    <w:rsid w:val="00BF299A"/>
    <w:rsid w:val="00C9093C"/>
    <w:rsid w:val="00CC2DA7"/>
    <w:rsid w:val="00CD294A"/>
    <w:rsid w:val="00CF2577"/>
    <w:rsid w:val="00D172BE"/>
    <w:rsid w:val="00D43614"/>
    <w:rsid w:val="00DC0CF9"/>
    <w:rsid w:val="00E07FBB"/>
    <w:rsid w:val="00E5703E"/>
    <w:rsid w:val="00E73370"/>
    <w:rsid w:val="00E77A90"/>
    <w:rsid w:val="00E862AF"/>
    <w:rsid w:val="00ED7E2D"/>
    <w:rsid w:val="00F160C4"/>
    <w:rsid w:val="00F27157"/>
    <w:rsid w:val="00F9344B"/>
    <w:rsid w:val="01661ED6"/>
    <w:rsid w:val="01F615EC"/>
    <w:rsid w:val="028649BC"/>
    <w:rsid w:val="03E11B7B"/>
    <w:rsid w:val="03F84D6E"/>
    <w:rsid w:val="03F90AE6"/>
    <w:rsid w:val="04477AA3"/>
    <w:rsid w:val="04DF5F2E"/>
    <w:rsid w:val="05B82637"/>
    <w:rsid w:val="061E4834"/>
    <w:rsid w:val="06CB4647"/>
    <w:rsid w:val="06D11BDA"/>
    <w:rsid w:val="06FE1CD1"/>
    <w:rsid w:val="07F902F7"/>
    <w:rsid w:val="08FF5AA2"/>
    <w:rsid w:val="0A2975DA"/>
    <w:rsid w:val="0CD25A51"/>
    <w:rsid w:val="0E151CE3"/>
    <w:rsid w:val="13842F4A"/>
    <w:rsid w:val="151E5C16"/>
    <w:rsid w:val="170A2272"/>
    <w:rsid w:val="18A01C08"/>
    <w:rsid w:val="18F73ADD"/>
    <w:rsid w:val="1B8F30DF"/>
    <w:rsid w:val="1BB12EFC"/>
    <w:rsid w:val="20316379"/>
    <w:rsid w:val="2039643C"/>
    <w:rsid w:val="21A616DD"/>
    <w:rsid w:val="233743CE"/>
    <w:rsid w:val="25F73F34"/>
    <w:rsid w:val="292D4994"/>
    <w:rsid w:val="2C6974CE"/>
    <w:rsid w:val="2D820C13"/>
    <w:rsid w:val="2F492DE8"/>
    <w:rsid w:val="31D65E3F"/>
    <w:rsid w:val="35205F61"/>
    <w:rsid w:val="352C5D76"/>
    <w:rsid w:val="353B6BD6"/>
    <w:rsid w:val="36547FB9"/>
    <w:rsid w:val="36896A6E"/>
    <w:rsid w:val="36CF0EDE"/>
    <w:rsid w:val="38605E43"/>
    <w:rsid w:val="39875328"/>
    <w:rsid w:val="3ABF55E4"/>
    <w:rsid w:val="3AE96BE3"/>
    <w:rsid w:val="3B1654FE"/>
    <w:rsid w:val="3C1F3C94"/>
    <w:rsid w:val="3D026A04"/>
    <w:rsid w:val="3D933713"/>
    <w:rsid w:val="3E8B4ADA"/>
    <w:rsid w:val="3EF2192D"/>
    <w:rsid w:val="3F290C60"/>
    <w:rsid w:val="3F971BFF"/>
    <w:rsid w:val="3FBB4F71"/>
    <w:rsid w:val="40C536BA"/>
    <w:rsid w:val="41CA341D"/>
    <w:rsid w:val="42A96EE4"/>
    <w:rsid w:val="436D6522"/>
    <w:rsid w:val="442D7708"/>
    <w:rsid w:val="47AF4671"/>
    <w:rsid w:val="49251B22"/>
    <w:rsid w:val="4D214119"/>
    <w:rsid w:val="4DA413B9"/>
    <w:rsid w:val="4E026E26"/>
    <w:rsid w:val="4E2A3474"/>
    <w:rsid w:val="4F733242"/>
    <w:rsid w:val="4FEC06F0"/>
    <w:rsid w:val="51F87E21"/>
    <w:rsid w:val="53127C6A"/>
    <w:rsid w:val="545301C8"/>
    <w:rsid w:val="55A559A5"/>
    <w:rsid w:val="55B545A9"/>
    <w:rsid w:val="57C91D72"/>
    <w:rsid w:val="58570086"/>
    <w:rsid w:val="58D5453F"/>
    <w:rsid w:val="59BB32C7"/>
    <w:rsid w:val="59CC52FC"/>
    <w:rsid w:val="5A2F3A8F"/>
    <w:rsid w:val="5B1E05C5"/>
    <w:rsid w:val="5CBD1826"/>
    <w:rsid w:val="5F2A478A"/>
    <w:rsid w:val="5FCC492C"/>
    <w:rsid w:val="6039702C"/>
    <w:rsid w:val="60D95F0A"/>
    <w:rsid w:val="65192E4A"/>
    <w:rsid w:val="664D7AF0"/>
    <w:rsid w:val="67A300E1"/>
    <w:rsid w:val="69267157"/>
    <w:rsid w:val="6B011DD2"/>
    <w:rsid w:val="6BEB3135"/>
    <w:rsid w:val="6C6E16CC"/>
    <w:rsid w:val="6CC43ED1"/>
    <w:rsid w:val="6D483C84"/>
    <w:rsid w:val="6DBE22B7"/>
    <w:rsid w:val="6DED6AF1"/>
    <w:rsid w:val="6DF4351F"/>
    <w:rsid w:val="6E310BE1"/>
    <w:rsid w:val="6E607799"/>
    <w:rsid w:val="6F0619D5"/>
    <w:rsid w:val="6F37244E"/>
    <w:rsid w:val="70C07331"/>
    <w:rsid w:val="7456584D"/>
    <w:rsid w:val="77674C54"/>
    <w:rsid w:val="7889577C"/>
    <w:rsid w:val="7ACA53E2"/>
    <w:rsid w:val="7DE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kern w:val="0"/>
      <w:sz w:val="32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spacing w:before="260" w:after="260" w:line="413" w:lineRule="auto"/>
      <w:outlineLvl w:val="2"/>
    </w:pPr>
    <w:rPr>
      <w:b/>
      <w:kern w:val="0"/>
      <w:sz w:val="32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2520" w:leftChars="1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toc 8"/>
    <w:basedOn w:val="1"/>
    <w:next w:val="1"/>
    <w:qFormat/>
    <w:uiPriority w:val="0"/>
    <w:pPr>
      <w:ind w:left="2940" w:leftChars="1400"/>
    </w:p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4"/>
    <w:basedOn w:val="1"/>
    <w:next w:val="1"/>
    <w:qFormat/>
    <w:uiPriority w:val="0"/>
    <w:pPr>
      <w:ind w:left="1260" w:leftChars="600"/>
    </w:pPr>
  </w:style>
  <w:style w:type="paragraph" w:styleId="1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6">
    <w:name w:val="toc 6"/>
    <w:basedOn w:val="1"/>
    <w:next w:val="1"/>
    <w:qFormat/>
    <w:uiPriority w:val="0"/>
    <w:pPr>
      <w:ind w:left="2100" w:leftChars="1000"/>
    </w:pPr>
  </w:style>
  <w:style w:type="paragraph" w:styleId="17">
    <w:name w:val="toc 2"/>
    <w:basedOn w:val="1"/>
    <w:next w:val="1"/>
    <w:qFormat/>
    <w:uiPriority w:val="0"/>
    <w:pPr>
      <w:ind w:left="420" w:leftChars="200"/>
    </w:pPr>
  </w:style>
  <w:style w:type="paragraph" w:styleId="18">
    <w:name w:val="toc 9"/>
    <w:basedOn w:val="1"/>
    <w:next w:val="1"/>
    <w:qFormat/>
    <w:uiPriority w:val="0"/>
    <w:pPr>
      <w:ind w:left="3360" w:leftChars="1600"/>
    </w:pPr>
  </w:style>
  <w:style w:type="paragraph" w:styleId="19">
    <w:name w:val="Body Text 2"/>
    <w:basedOn w:val="1"/>
    <w:qFormat/>
    <w:uiPriority w:val="0"/>
    <w:pPr>
      <w:jc w:val="center"/>
    </w:pPr>
    <w:rPr>
      <w:rFonts w:eastAsia="黑体"/>
      <w:sz w:val="44"/>
      <w:szCs w:val="24"/>
    </w:rPr>
  </w:style>
  <w:style w:type="paragraph" w:styleId="20">
    <w:name w:val="annotation subject"/>
    <w:basedOn w:val="6"/>
    <w:next w:val="6"/>
    <w:qFormat/>
    <w:uiPriority w:val="0"/>
    <w:rPr>
      <w:b/>
      <w:bCs/>
    </w:rPr>
  </w:style>
  <w:style w:type="character" w:styleId="23">
    <w:name w:val="page number"/>
    <w:basedOn w:val="22"/>
    <w:qFormat/>
    <w:uiPriority w:val="0"/>
  </w:style>
  <w:style w:type="character" w:styleId="24">
    <w:name w:val="annotation reference"/>
    <w:qFormat/>
    <w:uiPriority w:val="0"/>
    <w:rPr>
      <w:sz w:val="21"/>
      <w:szCs w:val="21"/>
    </w:rPr>
  </w:style>
  <w:style w:type="character" w:styleId="25">
    <w:name w:val="footnote reference"/>
    <w:qFormat/>
    <w:uiPriority w:val="0"/>
    <w:rPr>
      <w:vertAlign w:val="superscript"/>
    </w:rPr>
  </w:style>
  <w:style w:type="character" w:customStyle="1" w:styleId="26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27">
    <w:name w:val="标题 3 字符"/>
    <w:link w:val="4"/>
    <w:qFormat/>
    <w:uiPriority w:val="0"/>
    <w:rPr>
      <w:b/>
      <w:sz w:val="32"/>
    </w:rPr>
  </w:style>
  <w:style w:type="character" w:customStyle="1" w:styleId="28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0" Type="http://schemas.microsoft.com/office/2011/relationships/people" Target="people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2.png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812E76-8379-4C67-8CA9-9F7975A033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2201</Words>
  <Characters>3305</Characters>
  <Lines>39</Lines>
  <Paragraphs>11</Paragraphs>
  <TotalTime>3</TotalTime>
  <ScaleCrop>false</ScaleCrop>
  <LinksUpToDate>false</LinksUpToDate>
  <CharactersWithSpaces>3490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2022-04-01T03:11:00Z</dcterms:created>
  <dc:creator>Administrator</dc:creator>
  <cp:lastModifiedBy>Anadem.D</cp:lastModifiedBy>
  <cp:lastPrinted>2024-01-02T03:17:00Z</cp:lastPrinted>
  <dcterms:modified xsi:type="dcterms:W3CDTF">2025-10-11T01:45:35Z</dcterms:modified>
  <dc:title>第一部分 绪论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ICV">
    <vt:lpwstr>FC5166689C6E472186386E4499902B53_13</vt:lpwstr>
  </property>
  <property fmtid="{D5CDD505-2E9C-101B-9397-08002B2CF9AE}" pid="4" name="KSOTemplateDocerSaveRecord">
    <vt:lpwstr>eyJoZGlkIjoiOTc5MTcwZGMxNzI1ODYyYWMxMTA5Y2EwNTkxMmY3ZDciLCJ1c2VySWQiOiIxMzczNTQ5MjY2In0=</vt:lpwstr>
  </property>
</Properties>
</file>